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0C" w:rsidRPr="0062610C" w:rsidRDefault="0062610C" w:rsidP="0062610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（様式第１号）</w:t>
      </w:r>
    </w:p>
    <w:p w:rsidR="00E25FBC" w:rsidRPr="00C91441" w:rsidRDefault="00C91441" w:rsidP="00C91441">
      <w:pPr>
        <w:jc w:val="center"/>
        <w:rPr>
          <w:sz w:val="40"/>
          <w:szCs w:val="40"/>
        </w:rPr>
      </w:pPr>
      <w:r w:rsidRPr="00C91441">
        <w:rPr>
          <w:rFonts w:hint="eastAsia"/>
          <w:sz w:val="40"/>
          <w:szCs w:val="40"/>
        </w:rPr>
        <w:t>公共下水道敷設要望書</w:t>
      </w:r>
    </w:p>
    <w:p w:rsidR="00C91441" w:rsidRPr="00C91441" w:rsidRDefault="00C91441">
      <w:pPr>
        <w:rPr>
          <w:sz w:val="24"/>
          <w:szCs w:val="24"/>
        </w:rPr>
      </w:pPr>
    </w:p>
    <w:p w:rsidR="00C91441" w:rsidRPr="00C91441" w:rsidRDefault="00D93405" w:rsidP="00C914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C91441" w:rsidRPr="00C91441">
        <w:rPr>
          <w:rFonts w:hint="eastAsia"/>
          <w:sz w:val="24"/>
          <w:szCs w:val="24"/>
        </w:rPr>
        <w:t xml:space="preserve">　　年　　月　　日</w:t>
      </w:r>
    </w:p>
    <w:p w:rsidR="00C91441" w:rsidRPr="00C91441" w:rsidRDefault="00C91441">
      <w:pPr>
        <w:rPr>
          <w:sz w:val="24"/>
          <w:szCs w:val="24"/>
        </w:rPr>
      </w:pPr>
    </w:p>
    <w:p w:rsidR="00C91441" w:rsidRPr="00C91441" w:rsidRDefault="00C940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泉大津市長</w:t>
      </w:r>
      <w:r w:rsidR="00C91441" w:rsidRPr="00C91441">
        <w:rPr>
          <w:rFonts w:hint="eastAsia"/>
          <w:sz w:val="24"/>
          <w:szCs w:val="24"/>
        </w:rPr>
        <w:t xml:space="preserve">　様</w:t>
      </w:r>
    </w:p>
    <w:p w:rsidR="00C91441" w:rsidRPr="00C91441" w:rsidRDefault="00C91441">
      <w:pPr>
        <w:rPr>
          <w:sz w:val="24"/>
          <w:szCs w:val="24"/>
        </w:rPr>
      </w:pPr>
    </w:p>
    <w:p w:rsidR="00C91441" w:rsidRPr="00C91441" w:rsidRDefault="00C91441" w:rsidP="00C91441">
      <w:pPr>
        <w:ind w:leftChars="2200" w:left="4620"/>
        <w:rPr>
          <w:sz w:val="24"/>
          <w:szCs w:val="24"/>
        </w:rPr>
      </w:pPr>
      <w:proofErr w:type="gramStart"/>
      <w:r w:rsidRPr="00C91441">
        <w:rPr>
          <w:rFonts w:hint="eastAsia"/>
          <w:sz w:val="24"/>
          <w:szCs w:val="24"/>
        </w:rPr>
        <w:t>願出</w:t>
      </w:r>
      <w:proofErr w:type="gramEnd"/>
      <w:r w:rsidRPr="00C91441">
        <w:rPr>
          <w:rFonts w:hint="eastAsia"/>
          <w:sz w:val="24"/>
          <w:szCs w:val="24"/>
        </w:rPr>
        <w:t>人（代表）</w:t>
      </w:r>
    </w:p>
    <w:p w:rsidR="00C91441" w:rsidRDefault="00C91441" w:rsidP="00C91441">
      <w:pPr>
        <w:ind w:leftChars="2200" w:left="4620"/>
        <w:rPr>
          <w:sz w:val="24"/>
          <w:szCs w:val="24"/>
        </w:rPr>
      </w:pPr>
    </w:p>
    <w:p w:rsidR="00C91441" w:rsidRPr="00C91441" w:rsidRDefault="00C91441" w:rsidP="00C91441">
      <w:pPr>
        <w:ind w:leftChars="2200" w:left="4620"/>
        <w:rPr>
          <w:sz w:val="24"/>
          <w:szCs w:val="24"/>
        </w:rPr>
      </w:pPr>
      <w:r w:rsidRPr="00C91441">
        <w:rPr>
          <w:rFonts w:hint="eastAsia"/>
          <w:sz w:val="24"/>
          <w:szCs w:val="24"/>
        </w:rPr>
        <w:t>住　所</w:t>
      </w:r>
    </w:p>
    <w:p w:rsidR="00C91441" w:rsidRPr="00C91441" w:rsidRDefault="00C91441" w:rsidP="00C91441">
      <w:pPr>
        <w:ind w:leftChars="2200" w:left="4620"/>
        <w:rPr>
          <w:sz w:val="24"/>
          <w:szCs w:val="24"/>
        </w:rPr>
      </w:pPr>
      <w:r w:rsidRPr="00C91441">
        <w:rPr>
          <w:rFonts w:hint="eastAsia"/>
          <w:sz w:val="24"/>
          <w:szCs w:val="24"/>
        </w:rPr>
        <w:t>氏　名　　　　　　　　　　　　㊞</w:t>
      </w:r>
    </w:p>
    <w:p w:rsidR="00C91441" w:rsidRDefault="00C91441" w:rsidP="00C91441">
      <w:pPr>
        <w:ind w:leftChars="2200" w:left="4620"/>
        <w:rPr>
          <w:sz w:val="24"/>
          <w:szCs w:val="24"/>
        </w:rPr>
      </w:pPr>
      <w:r w:rsidRPr="00C91441">
        <w:rPr>
          <w:rFonts w:hint="eastAsia"/>
          <w:sz w:val="24"/>
          <w:szCs w:val="24"/>
        </w:rPr>
        <w:t>電　話</w:t>
      </w:r>
    </w:p>
    <w:p w:rsidR="00C91441" w:rsidRDefault="00C91441" w:rsidP="00C91441">
      <w:pPr>
        <w:rPr>
          <w:sz w:val="24"/>
          <w:szCs w:val="24"/>
        </w:rPr>
      </w:pPr>
    </w:p>
    <w:p w:rsidR="0062610C" w:rsidRDefault="0062610C" w:rsidP="00C91441">
      <w:pPr>
        <w:rPr>
          <w:sz w:val="24"/>
          <w:szCs w:val="24"/>
        </w:rPr>
      </w:pPr>
    </w:p>
    <w:p w:rsidR="0062610C" w:rsidRDefault="0062610C" w:rsidP="00C91441">
      <w:pPr>
        <w:rPr>
          <w:sz w:val="24"/>
          <w:szCs w:val="24"/>
        </w:rPr>
      </w:pPr>
    </w:p>
    <w:p w:rsidR="00C91441" w:rsidRDefault="00C91441" w:rsidP="00C91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排水設備の改造と便所の水洗化をすすめ、生活環境の向上をはかるために、公共下水道を敷設くださるよう要望します。</w:t>
      </w:r>
    </w:p>
    <w:p w:rsidR="00C91441" w:rsidRDefault="00C91441" w:rsidP="00C91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尚、公共下水道が敷設された場合には、別紙公共下水道敷設要望者名簿署名者は、</w:t>
      </w:r>
      <w:r w:rsidR="0062610C">
        <w:rPr>
          <w:rFonts w:hint="eastAsia"/>
          <w:sz w:val="24"/>
          <w:szCs w:val="24"/>
        </w:rPr>
        <w:t>受益者負担金制度、貸付金及び助成金制度、下水道使用料について理解し、</w:t>
      </w:r>
      <w:r>
        <w:rPr>
          <w:rFonts w:hint="eastAsia"/>
          <w:sz w:val="24"/>
          <w:szCs w:val="24"/>
        </w:rPr>
        <w:t>善良なる公共下水道の使用と</w:t>
      </w:r>
      <w:r w:rsidR="0062610C">
        <w:rPr>
          <w:rFonts w:hint="eastAsia"/>
          <w:sz w:val="24"/>
          <w:szCs w:val="24"/>
        </w:rPr>
        <w:t>排水設備の改造及び便所の水洗化工事の施工を３年以内に実施いたします。</w:t>
      </w:r>
    </w:p>
    <w:p w:rsidR="0062610C" w:rsidRPr="0062610C" w:rsidRDefault="0062610C" w:rsidP="00C91441">
      <w:pPr>
        <w:rPr>
          <w:sz w:val="24"/>
          <w:szCs w:val="24"/>
        </w:rPr>
      </w:pPr>
    </w:p>
    <w:p w:rsidR="0062610C" w:rsidRDefault="0062610C" w:rsidP="00C91441">
      <w:pPr>
        <w:rPr>
          <w:sz w:val="24"/>
          <w:szCs w:val="24"/>
        </w:rPr>
      </w:pPr>
    </w:p>
    <w:p w:rsidR="0062610C" w:rsidRDefault="0062610C" w:rsidP="00C91441">
      <w:pPr>
        <w:rPr>
          <w:sz w:val="24"/>
          <w:szCs w:val="24"/>
        </w:rPr>
      </w:pPr>
    </w:p>
    <w:p w:rsidR="0062610C" w:rsidRDefault="0062610C" w:rsidP="00C91441">
      <w:pPr>
        <w:rPr>
          <w:sz w:val="24"/>
          <w:szCs w:val="24"/>
        </w:rPr>
      </w:pPr>
    </w:p>
    <w:p w:rsidR="0062610C" w:rsidRPr="0062610C" w:rsidRDefault="00F95098" w:rsidP="0062610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（様式第２</w:t>
      </w:r>
      <w:r w:rsidR="0062610C">
        <w:rPr>
          <w:rFonts w:hint="eastAsia"/>
          <w:sz w:val="18"/>
          <w:szCs w:val="18"/>
        </w:rPr>
        <w:t>号）</w:t>
      </w:r>
    </w:p>
    <w:p w:rsidR="0062610C" w:rsidRPr="00C91441" w:rsidRDefault="00F95098" w:rsidP="0062610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95098" w:rsidTr="00F95098">
        <w:tc>
          <w:tcPr>
            <w:tcW w:w="870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  <w:p w:rsidR="00F95098" w:rsidRDefault="00F95098" w:rsidP="00C91441">
            <w:pPr>
              <w:rPr>
                <w:sz w:val="24"/>
                <w:szCs w:val="24"/>
              </w:rPr>
            </w:pPr>
          </w:p>
        </w:tc>
      </w:tr>
    </w:tbl>
    <w:p w:rsidR="0062610C" w:rsidRDefault="0062610C" w:rsidP="00C91441">
      <w:pPr>
        <w:rPr>
          <w:sz w:val="24"/>
          <w:szCs w:val="24"/>
        </w:rPr>
      </w:pPr>
    </w:p>
    <w:p w:rsidR="00F95098" w:rsidRPr="0062610C" w:rsidRDefault="00F95098" w:rsidP="00F9509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（様式第３号）</w:t>
      </w:r>
    </w:p>
    <w:p w:rsidR="00F95098" w:rsidRPr="00C91441" w:rsidRDefault="00F95098" w:rsidP="00F95098">
      <w:pPr>
        <w:jc w:val="center"/>
        <w:rPr>
          <w:sz w:val="40"/>
          <w:szCs w:val="40"/>
        </w:rPr>
      </w:pPr>
      <w:r w:rsidRPr="00C91441">
        <w:rPr>
          <w:rFonts w:hint="eastAsia"/>
          <w:sz w:val="40"/>
          <w:szCs w:val="40"/>
        </w:rPr>
        <w:t>公共下水道敷設</w:t>
      </w:r>
      <w:r>
        <w:rPr>
          <w:rFonts w:hint="eastAsia"/>
          <w:sz w:val="40"/>
          <w:szCs w:val="40"/>
        </w:rPr>
        <w:t>希望者名簿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2410"/>
        <w:gridCol w:w="1276"/>
        <w:gridCol w:w="3402"/>
      </w:tblGrid>
      <w:tr w:rsidR="00F95098" w:rsidTr="005B2018">
        <w:tc>
          <w:tcPr>
            <w:tcW w:w="2552" w:type="dxa"/>
          </w:tcPr>
          <w:p w:rsidR="00F95098" w:rsidRDefault="00F95098" w:rsidP="005B2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2410" w:type="dxa"/>
          </w:tcPr>
          <w:p w:rsidR="00F95098" w:rsidRDefault="00F95098" w:rsidP="005B2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</w:tcPr>
          <w:p w:rsidR="00F95098" w:rsidRDefault="00F95098" w:rsidP="005B2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3402" w:type="dxa"/>
          </w:tcPr>
          <w:p w:rsidR="00F95098" w:rsidRDefault="00F95098" w:rsidP="005B2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F95098" w:rsidP="00C91441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Pr="00F95098" w:rsidRDefault="00447B38" w:rsidP="00C914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F9509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rPr>
          <w:trHeight w:val="555"/>
        </w:trPr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rPr>
          <w:trHeight w:val="570"/>
        </w:trPr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rPr>
          <w:trHeight w:val="538"/>
        </w:trPr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  <w:tr w:rsidR="00F95098" w:rsidTr="005B2018">
        <w:trPr>
          <w:trHeight w:val="495"/>
        </w:trPr>
        <w:tc>
          <w:tcPr>
            <w:tcW w:w="2552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5098" w:rsidRDefault="00F95098" w:rsidP="00C914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018" w:rsidRDefault="005B2018" w:rsidP="005B2018">
            <w:pPr>
              <w:rPr>
                <w:sz w:val="18"/>
                <w:szCs w:val="18"/>
              </w:rPr>
            </w:pPr>
            <w:r w:rsidRPr="00F95098">
              <w:rPr>
                <w:rFonts w:hint="eastAsia"/>
                <w:sz w:val="18"/>
                <w:szCs w:val="18"/>
              </w:rPr>
              <w:t>各制度、下水道使用料について内容を</w:t>
            </w:r>
          </w:p>
          <w:p w:rsidR="00F95098" w:rsidRDefault="00447B38" w:rsidP="005B2018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理解し公共下水道の敷設</w:t>
            </w:r>
            <w:r w:rsidR="005B2018" w:rsidRPr="00F95098">
              <w:rPr>
                <w:rFonts w:hint="eastAsia"/>
                <w:sz w:val="18"/>
                <w:szCs w:val="18"/>
              </w:rPr>
              <w:t>を希望します。</w:t>
            </w:r>
          </w:p>
        </w:tc>
      </w:tr>
    </w:tbl>
    <w:p w:rsidR="00F95098" w:rsidRPr="00F95098" w:rsidRDefault="00F95098" w:rsidP="00C91441">
      <w:pPr>
        <w:rPr>
          <w:sz w:val="24"/>
          <w:szCs w:val="24"/>
        </w:rPr>
      </w:pPr>
    </w:p>
    <w:sectPr w:rsidR="00F95098" w:rsidRPr="00F95098" w:rsidSect="00C91441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41"/>
    <w:rsid w:val="00447B38"/>
    <w:rsid w:val="005B2018"/>
    <w:rsid w:val="0062610C"/>
    <w:rsid w:val="00AB519B"/>
    <w:rsid w:val="00C91441"/>
    <w:rsid w:val="00C9404A"/>
    <w:rsid w:val="00D93405"/>
    <w:rsid w:val="00E25FBC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1D36D37-DB4F-46AA-B3D5-E9D9A6B1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PCU1406076</cp:lastModifiedBy>
  <cp:revision>6</cp:revision>
  <cp:lastPrinted>2013-08-09T05:13:00Z</cp:lastPrinted>
  <dcterms:created xsi:type="dcterms:W3CDTF">2012-09-21T00:26:00Z</dcterms:created>
  <dcterms:modified xsi:type="dcterms:W3CDTF">2019-05-15T00:48:00Z</dcterms:modified>
</cp:coreProperties>
</file>