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43" w:rsidRPr="005001C7" w:rsidRDefault="002B0D2B" w:rsidP="00321FF3">
      <w:r>
        <w:rPr>
          <w:rFonts w:hint="eastAsia"/>
        </w:rPr>
        <w:t>泉大津市</w:t>
      </w:r>
      <w:r w:rsidR="00313BFE">
        <w:rPr>
          <w:rFonts w:hint="eastAsia"/>
        </w:rPr>
        <w:t>公告</w:t>
      </w:r>
      <w:r w:rsidR="00FA080B">
        <w:rPr>
          <w:rFonts w:hint="eastAsia"/>
        </w:rPr>
        <w:t>第</w:t>
      </w:r>
      <w:r w:rsidR="00463DEF">
        <w:rPr>
          <w:rFonts w:hint="eastAsia"/>
        </w:rPr>
        <w:t>４</w:t>
      </w:r>
      <w:r w:rsidRPr="005001C7">
        <w:rPr>
          <w:rFonts w:hint="eastAsia"/>
        </w:rPr>
        <w:t>号</w:t>
      </w:r>
    </w:p>
    <w:p w:rsidR="00FA3443" w:rsidRPr="005001C7" w:rsidRDefault="00FA3443" w:rsidP="00321FF3"/>
    <w:p w:rsidR="00FA3443" w:rsidRPr="005001C7" w:rsidRDefault="00404751" w:rsidP="00404751">
      <w:pPr>
        <w:ind w:leftChars="300" w:left="735" w:rightChars="300" w:right="735"/>
        <w:jc w:val="center"/>
        <w:rPr>
          <w:sz w:val="32"/>
          <w:szCs w:val="32"/>
        </w:rPr>
      </w:pPr>
      <w:r w:rsidRPr="00404751">
        <w:rPr>
          <w:rFonts w:hint="eastAsia"/>
          <w:kern w:val="0"/>
          <w:sz w:val="32"/>
          <w:szCs w:val="32"/>
        </w:rPr>
        <w:t>泉大津市自治会掲示板設置等補助金交付要綱</w:t>
      </w:r>
      <w:bookmarkStart w:id="0" w:name="_GoBack"/>
      <w:bookmarkEnd w:id="0"/>
    </w:p>
    <w:p w:rsidR="00FA3443" w:rsidRDefault="00FA3443" w:rsidP="00321FF3"/>
    <w:p w:rsidR="00404751" w:rsidRPr="00404751" w:rsidRDefault="00404751" w:rsidP="00404751">
      <w:r w:rsidRPr="007F147C">
        <w:rPr>
          <w:rFonts w:hint="eastAsia"/>
        </w:rPr>
        <w:t>（目的）</w:t>
      </w:r>
    </w:p>
    <w:p w:rsidR="00404751" w:rsidRPr="00404751" w:rsidRDefault="00404751" w:rsidP="00404751">
      <w:pPr>
        <w:ind w:left="245" w:hangingChars="100" w:hanging="245"/>
      </w:pPr>
      <w:r w:rsidRPr="00404751">
        <w:rPr>
          <w:rFonts w:hint="eastAsia"/>
        </w:rPr>
        <w:t>第１条　この要綱は、地域住民相互のコミュニケーションの促進を図るとともに、泉大津市の広報活動への協力に寄与するため自治会が行う掲示板の設置等に対し、その費用を補助することについて、泉大津市補助金等交付規則（平成２１年泉大津市規則第３号。以下「規則」という。）に定めるもののほか、必要な事項を定めるものとする。</w:t>
      </w:r>
    </w:p>
    <w:p w:rsidR="00404751" w:rsidRPr="00404751" w:rsidRDefault="00404751" w:rsidP="00404751">
      <w:pPr>
        <w:ind w:left="245" w:hangingChars="100" w:hanging="245"/>
      </w:pPr>
      <w:r w:rsidRPr="00404751">
        <w:rPr>
          <w:rFonts w:hint="eastAsia"/>
        </w:rPr>
        <w:t>（定義）</w:t>
      </w:r>
    </w:p>
    <w:p w:rsidR="00404751" w:rsidRPr="00404751" w:rsidRDefault="00404751" w:rsidP="00404751">
      <w:pPr>
        <w:ind w:left="245" w:hangingChars="100" w:hanging="245"/>
      </w:pPr>
      <w:r w:rsidRPr="00404751">
        <w:rPr>
          <w:rFonts w:hint="eastAsia"/>
        </w:rPr>
        <w:t>第２条　この要綱において、次の各号に掲げる用語の意義は、当該各号に定めるところによる。</w:t>
      </w:r>
    </w:p>
    <w:p w:rsidR="00404751" w:rsidRPr="00404751" w:rsidRDefault="00404751" w:rsidP="00404751">
      <w:pPr>
        <w:ind w:leftChars="100" w:left="490" w:hangingChars="100" w:hanging="245"/>
      </w:pPr>
      <w:r w:rsidRPr="00404751">
        <w:rPr>
          <w:rFonts w:hint="eastAsia"/>
        </w:rPr>
        <w:t>⑴　自治会　市に自治会としての届出があった団体をいう。</w:t>
      </w:r>
    </w:p>
    <w:p w:rsidR="00404751" w:rsidRPr="00404751" w:rsidRDefault="00404751" w:rsidP="00404751">
      <w:pPr>
        <w:ind w:leftChars="100" w:left="490" w:hangingChars="100" w:hanging="245"/>
      </w:pPr>
      <w:r w:rsidRPr="00404751">
        <w:rPr>
          <w:rFonts w:hint="eastAsia"/>
        </w:rPr>
        <w:t>⑵　掲示板　自治会が地域住民に対する情報提供及び公的機関等からの依頼による情報の周知等を目的として設置し、管理する掲示板をいう。</w:t>
      </w:r>
    </w:p>
    <w:p w:rsidR="00404751" w:rsidRPr="00404751" w:rsidRDefault="00404751" w:rsidP="00404751">
      <w:pPr>
        <w:ind w:leftChars="100" w:left="490" w:hangingChars="100" w:hanging="245"/>
      </w:pPr>
      <w:r w:rsidRPr="00404751">
        <w:rPr>
          <w:rFonts w:hint="eastAsia"/>
        </w:rPr>
        <w:t>⑶　新設　掲示板のない場所に新たに掲示板を設けることをいう。</w:t>
      </w:r>
    </w:p>
    <w:p w:rsidR="00404751" w:rsidRPr="00404751" w:rsidRDefault="00404751" w:rsidP="00404751">
      <w:pPr>
        <w:ind w:leftChars="100" w:left="490" w:hangingChars="100" w:hanging="245"/>
      </w:pPr>
      <w:r w:rsidRPr="00404751">
        <w:rPr>
          <w:rFonts w:hint="eastAsia"/>
        </w:rPr>
        <w:t>⑷　建替え　老朽化に伴い既存の掲示板を撤去し、同じ場所に掲示板を新たに設けることをいう。</w:t>
      </w:r>
    </w:p>
    <w:p w:rsidR="00404751" w:rsidRPr="00404751" w:rsidRDefault="00404751" w:rsidP="00404751">
      <w:pPr>
        <w:ind w:leftChars="100" w:left="490" w:hangingChars="100" w:hanging="245"/>
      </w:pPr>
      <w:r w:rsidRPr="00404751">
        <w:rPr>
          <w:rFonts w:hint="eastAsia"/>
        </w:rPr>
        <w:t>⑸　修繕　掲示板の老朽化及び破損等よる原状回復することをいう。</w:t>
      </w:r>
    </w:p>
    <w:p w:rsidR="00404751" w:rsidRPr="00404751" w:rsidRDefault="00404751" w:rsidP="00404751">
      <w:pPr>
        <w:ind w:leftChars="100" w:left="490" w:hangingChars="100" w:hanging="245"/>
      </w:pPr>
      <w:r w:rsidRPr="00404751">
        <w:rPr>
          <w:rFonts w:hint="eastAsia"/>
        </w:rPr>
        <w:t>⑹　移設　既存の掲示板をより効果的な場所に当該自治会区域内で移設することをいう。</w:t>
      </w:r>
    </w:p>
    <w:p w:rsidR="00404751" w:rsidRPr="00404751" w:rsidRDefault="00404751" w:rsidP="00404751">
      <w:r w:rsidRPr="00404751">
        <w:rPr>
          <w:rFonts w:hint="eastAsia"/>
        </w:rPr>
        <w:t>（補助対象者）</w:t>
      </w:r>
    </w:p>
    <w:p w:rsidR="00404751" w:rsidRPr="00404751" w:rsidRDefault="00404751" w:rsidP="00404751">
      <w:pPr>
        <w:ind w:left="245" w:hangingChars="100" w:hanging="245"/>
      </w:pPr>
      <w:r w:rsidRPr="00404751">
        <w:rPr>
          <w:rFonts w:hint="eastAsia"/>
        </w:rPr>
        <w:t>第３条　この要綱により泉大津市自治会掲示板設置等補助金（以下「補助金」という。）の交付を受けることができるのは、自治会とする。</w:t>
      </w:r>
    </w:p>
    <w:p w:rsidR="00404751" w:rsidRPr="00404751" w:rsidRDefault="00404751" w:rsidP="00404751">
      <w:r w:rsidRPr="00404751">
        <w:rPr>
          <w:rFonts w:hint="eastAsia"/>
        </w:rPr>
        <w:t>（補助対象）</w:t>
      </w:r>
    </w:p>
    <w:p w:rsidR="00404751" w:rsidRPr="00404751" w:rsidRDefault="00404751" w:rsidP="00461C87">
      <w:pPr>
        <w:ind w:left="245" w:hangingChars="100" w:hanging="245"/>
      </w:pPr>
      <w:r w:rsidRPr="00404751">
        <w:rPr>
          <w:rFonts w:hint="eastAsia"/>
        </w:rPr>
        <w:t>第４条　補助対象とする掲示板は、地域住民への周知の効果が期待できる場所に新設するもの及び設置場所において建替えするものとし、次に掲げる要件の全てに該当するものとする。</w:t>
      </w:r>
    </w:p>
    <w:p w:rsidR="00404751" w:rsidRPr="00404751" w:rsidRDefault="00404751" w:rsidP="00461C87">
      <w:pPr>
        <w:ind w:leftChars="100" w:left="490" w:hangingChars="100" w:hanging="245"/>
      </w:pPr>
      <w:r w:rsidRPr="00404751">
        <w:rPr>
          <w:rFonts w:hint="eastAsia"/>
        </w:rPr>
        <w:t>⑴　設置場所の管理者等からその掲示板の設置等について承諾を得ているもので</w:t>
      </w:r>
      <w:r w:rsidRPr="00404751">
        <w:rPr>
          <w:rFonts w:hint="eastAsia"/>
        </w:rPr>
        <w:lastRenderedPageBreak/>
        <w:t>あること。</w:t>
      </w:r>
    </w:p>
    <w:p w:rsidR="00404751" w:rsidRPr="00404751" w:rsidRDefault="00404751" w:rsidP="00461C87">
      <w:pPr>
        <w:ind w:leftChars="100" w:left="490" w:hangingChars="100" w:hanging="245"/>
      </w:pPr>
      <w:r w:rsidRPr="00404751">
        <w:rPr>
          <w:rFonts w:hint="eastAsia"/>
        </w:rPr>
        <w:t>⑵　自治会が、維持、安全管理及び利用を行うものであること。</w:t>
      </w:r>
    </w:p>
    <w:p w:rsidR="00404751" w:rsidRPr="00404751" w:rsidRDefault="00404751" w:rsidP="00461C87">
      <w:pPr>
        <w:ind w:leftChars="100" w:left="490" w:hangingChars="100" w:hanging="245"/>
      </w:pPr>
      <w:r w:rsidRPr="00404751">
        <w:rPr>
          <w:rFonts w:hint="eastAsia"/>
        </w:rPr>
        <w:t>⑶　営利事業、政治活動及び宗教的な活動を目的とするものでないこと。</w:t>
      </w:r>
    </w:p>
    <w:p w:rsidR="00404751" w:rsidRPr="00404751" w:rsidRDefault="00404751" w:rsidP="00461C87">
      <w:pPr>
        <w:ind w:leftChars="100" w:left="490" w:hangingChars="100" w:hanging="245"/>
      </w:pPr>
      <w:r w:rsidRPr="00404751">
        <w:rPr>
          <w:rFonts w:hint="eastAsia"/>
        </w:rPr>
        <w:t>⑷　おおむね１０年以上設置するものであること。ただし、風水害で撤去を要する場合又は市長が特に必要と認める場合は、この限りでない。</w:t>
      </w:r>
    </w:p>
    <w:p w:rsidR="00404751" w:rsidRPr="00404751" w:rsidRDefault="00404751" w:rsidP="00404751">
      <w:r w:rsidRPr="00404751">
        <w:rPr>
          <w:rFonts w:hint="eastAsia"/>
        </w:rPr>
        <w:t>（補助対象経費）</w:t>
      </w:r>
    </w:p>
    <w:p w:rsidR="00404751" w:rsidRPr="00404751" w:rsidRDefault="00404751" w:rsidP="00404751">
      <w:r w:rsidRPr="00404751">
        <w:rPr>
          <w:rFonts w:hint="eastAsia"/>
        </w:rPr>
        <w:t>第５条　補助金の交付の対象となる経費は、次に掲げる費用とする。</w:t>
      </w:r>
    </w:p>
    <w:p w:rsidR="00404751" w:rsidRPr="00404751" w:rsidRDefault="00404751" w:rsidP="00461C87">
      <w:pPr>
        <w:ind w:leftChars="100" w:left="490" w:hangingChars="100" w:hanging="245"/>
      </w:pPr>
      <w:r w:rsidRPr="00404751">
        <w:rPr>
          <w:rFonts w:hint="eastAsia"/>
        </w:rPr>
        <w:t>⑴　掲示板購入費</w:t>
      </w:r>
    </w:p>
    <w:p w:rsidR="00404751" w:rsidRPr="00404751" w:rsidRDefault="00404751" w:rsidP="00461C87">
      <w:pPr>
        <w:ind w:leftChars="100" w:left="490" w:hangingChars="100" w:hanging="245"/>
      </w:pPr>
      <w:r w:rsidRPr="00404751">
        <w:rPr>
          <w:rFonts w:hint="eastAsia"/>
        </w:rPr>
        <w:t>⑵　掲示板設置工事費（移設に係る工事費を含む）</w:t>
      </w:r>
    </w:p>
    <w:p w:rsidR="00404751" w:rsidRPr="00404751" w:rsidRDefault="00404751" w:rsidP="00461C87">
      <w:pPr>
        <w:ind w:leftChars="100" w:left="490" w:hangingChars="100" w:hanging="245"/>
      </w:pPr>
      <w:r w:rsidRPr="00404751">
        <w:rPr>
          <w:rFonts w:hint="eastAsia"/>
        </w:rPr>
        <w:t>⑶　建替えに伴う掲示板撤去費</w:t>
      </w:r>
    </w:p>
    <w:p w:rsidR="00404751" w:rsidRPr="00404751" w:rsidRDefault="00404751" w:rsidP="00461C87">
      <w:pPr>
        <w:ind w:leftChars="100" w:left="490" w:hangingChars="100" w:hanging="245"/>
      </w:pPr>
      <w:r w:rsidRPr="00404751">
        <w:rPr>
          <w:rFonts w:hint="eastAsia"/>
        </w:rPr>
        <w:t>⑷　掲示板修繕費</w:t>
      </w:r>
    </w:p>
    <w:p w:rsidR="00404751" w:rsidRPr="00404751" w:rsidRDefault="00404751" w:rsidP="00404751">
      <w:r w:rsidRPr="00404751">
        <w:rPr>
          <w:rFonts w:hint="eastAsia"/>
        </w:rPr>
        <w:t>（補助金の額等）</w:t>
      </w:r>
    </w:p>
    <w:p w:rsidR="00404751" w:rsidRPr="00404751" w:rsidRDefault="00404751" w:rsidP="00461C87">
      <w:pPr>
        <w:ind w:left="245" w:hangingChars="100" w:hanging="245"/>
      </w:pPr>
      <w:r w:rsidRPr="00404751">
        <w:rPr>
          <w:rFonts w:hint="eastAsia"/>
        </w:rPr>
        <w:t>第６条　補助金の額は、掲示板１基に対して補助対象経費に１／２を乗じた額とし、次の表のとおりとする。</w:t>
      </w:r>
      <w:r w:rsidRPr="007F147C">
        <w:rPr>
          <w:rFonts w:hint="eastAsia"/>
        </w:rPr>
        <w:t>（千円未満切捨て）</w:t>
      </w:r>
    </w:p>
    <w:tbl>
      <w:tblPr>
        <w:tblW w:w="5954"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2552"/>
      </w:tblGrid>
      <w:tr w:rsidR="00404751" w:rsidRPr="00404751" w:rsidTr="00461C87">
        <w:tc>
          <w:tcPr>
            <w:tcW w:w="1701" w:type="dxa"/>
            <w:tcBorders>
              <w:bottom w:val="single" w:sz="4" w:space="0" w:color="auto"/>
            </w:tcBorders>
            <w:shd w:val="clear" w:color="auto" w:fill="auto"/>
            <w:vAlign w:val="center"/>
          </w:tcPr>
          <w:p w:rsidR="00404751" w:rsidRPr="00404751" w:rsidRDefault="00404751" w:rsidP="00461C87">
            <w:pPr>
              <w:jc w:val="center"/>
            </w:pPr>
            <w:bookmarkStart w:id="1" w:name="_Hlk132798348"/>
            <w:r w:rsidRPr="00404751">
              <w:rPr>
                <w:rFonts w:hint="eastAsia"/>
              </w:rPr>
              <w:t>工事内容</w:t>
            </w:r>
          </w:p>
        </w:tc>
        <w:tc>
          <w:tcPr>
            <w:tcW w:w="1701" w:type="dxa"/>
            <w:shd w:val="clear" w:color="auto" w:fill="auto"/>
            <w:vAlign w:val="center"/>
          </w:tcPr>
          <w:p w:rsidR="00404751" w:rsidRPr="00404751" w:rsidRDefault="00404751" w:rsidP="00461C87">
            <w:pPr>
              <w:jc w:val="center"/>
            </w:pPr>
            <w:r w:rsidRPr="00404751">
              <w:rPr>
                <w:rFonts w:hint="eastAsia"/>
              </w:rPr>
              <w:t>補助率</w:t>
            </w:r>
          </w:p>
        </w:tc>
        <w:tc>
          <w:tcPr>
            <w:tcW w:w="2552" w:type="dxa"/>
            <w:shd w:val="clear" w:color="auto" w:fill="auto"/>
            <w:vAlign w:val="center"/>
          </w:tcPr>
          <w:p w:rsidR="00404751" w:rsidRPr="00404751" w:rsidRDefault="00404751" w:rsidP="00461C87">
            <w:pPr>
              <w:jc w:val="center"/>
            </w:pPr>
            <w:r w:rsidRPr="00404751">
              <w:rPr>
                <w:rFonts w:hint="eastAsia"/>
              </w:rPr>
              <w:t>補助限度額</w:t>
            </w:r>
          </w:p>
        </w:tc>
      </w:tr>
      <w:tr w:rsidR="00404751" w:rsidRPr="00404751" w:rsidTr="00E60664">
        <w:trPr>
          <w:trHeight w:val="127"/>
        </w:trPr>
        <w:tc>
          <w:tcPr>
            <w:tcW w:w="1701" w:type="dxa"/>
            <w:shd w:val="clear" w:color="auto" w:fill="auto"/>
            <w:vAlign w:val="center"/>
          </w:tcPr>
          <w:p w:rsidR="00404751" w:rsidRPr="00404751" w:rsidRDefault="00404751" w:rsidP="00E60664">
            <w:pPr>
              <w:jc w:val="center"/>
            </w:pPr>
            <w:r w:rsidRPr="00404751">
              <w:rPr>
                <w:rFonts w:hint="eastAsia"/>
              </w:rPr>
              <w:t>新設</w:t>
            </w:r>
          </w:p>
        </w:tc>
        <w:tc>
          <w:tcPr>
            <w:tcW w:w="1701" w:type="dxa"/>
            <w:vMerge w:val="restart"/>
            <w:shd w:val="clear" w:color="auto" w:fill="auto"/>
            <w:vAlign w:val="center"/>
          </w:tcPr>
          <w:p w:rsidR="00404751" w:rsidRPr="00404751" w:rsidRDefault="00404751" w:rsidP="00E60664">
            <w:pPr>
              <w:jc w:val="center"/>
            </w:pPr>
            <w:r w:rsidRPr="00404751">
              <w:rPr>
                <w:rFonts w:hint="eastAsia"/>
              </w:rPr>
              <w:t>１／２</w:t>
            </w:r>
          </w:p>
        </w:tc>
        <w:tc>
          <w:tcPr>
            <w:tcW w:w="2552" w:type="dxa"/>
            <w:vMerge w:val="restart"/>
            <w:shd w:val="clear" w:color="auto" w:fill="auto"/>
            <w:vAlign w:val="center"/>
          </w:tcPr>
          <w:p w:rsidR="00404751" w:rsidRPr="00404751" w:rsidRDefault="00404751" w:rsidP="00461C87">
            <w:pPr>
              <w:jc w:val="right"/>
            </w:pPr>
            <w:r w:rsidRPr="00404751">
              <w:rPr>
                <w:rFonts w:hint="eastAsia"/>
              </w:rPr>
              <w:t>７０，０００円</w:t>
            </w:r>
          </w:p>
        </w:tc>
      </w:tr>
      <w:tr w:rsidR="00404751" w:rsidRPr="00404751" w:rsidTr="00E60664">
        <w:trPr>
          <w:trHeight w:val="189"/>
        </w:trPr>
        <w:tc>
          <w:tcPr>
            <w:tcW w:w="1701" w:type="dxa"/>
            <w:shd w:val="clear" w:color="auto" w:fill="auto"/>
            <w:vAlign w:val="center"/>
          </w:tcPr>
          <w:p w:rsidR="00404751" w:rsidRPr="00404751" w:rsidRDefault="00404751" w:rsidP="00E60664">
            <w:pPr>
              <w:jc w:val="center"/>
            </w:pPr>
            <w:r w:rsidRPr="00404751">
              <w:rPr>
                <w:rFonts w:hint="eastAsia"/>
              </w:rPr>
              <w:t>建替え</w:t>
            </w:r>
          </w:p>
        </w:tc>
        <w:tc>
          <w:tcPr>
            <w:tcW w:w="1701" w:type="dxa"/>
            <w:vMerge/>
            <w:shd w:val="clear" w:color="auto" w:fill="auto"/>
            <w:vAlign w:val="center"/>
          </w:tcPr>
          <w:p w:rsidR="00404751" w:rsidRPr="00404751" w:rsidRDefault="00404751" w:rsidP="00E60664">
            <w:pPr>
              <w:jc w:val="center"/>
            </w:pPr>
          </w:p>
        </w:tc>
        <w:tc>
          <w:tcPr>
            <w:tcW w:w="2552" w:type="dxa"/>
            <w:vMerge/>
            <w:shd w:val="clear" w:color="auto" w:fill="auto"/>
            <w:vAlign w:val="center"/>
          </w:tcPr>
          <w:p w:rsidR="00404751" w:rsidRPr="00404751" w:rsidRDefault="00404751" w:rsidP="00461C87">
            <w:pPr>
              <w:jc w:val="right"/>
            </w:pPr>
          </w:p>
        </w:tc>
      </w:tr>
      <w:tr w:rsidR="00404751" w:rsidRPr="00404751" w:rsidTr="00E60664">
        <w:trPr>
          <w:trHeight w:val="251"/>
        </w:trPr>
        <w:tc>
          <w:tcPr>
            <w:tcW w:w="1701" w:type="dxa"/>
            <w:shd w:val="clear" w:color="auto" w:fill="auto"/>
            <w:vAlign w:val="center"/>
          </w:tcPr>
          <w:p w:rsidR="00404751" w:rsidRPr="00404751" w:rsidRDefault="00404751" w:rsidP="00E60664">
            <w:pPr>
              <w:jc w:val="center"/>
            </w:pPr>
            <w:r w:rsidRPr="00404751">
              <w:rPr>
                <w:rFonts w:hint="eastAsia"/>
              </w:rPr>
              <w:t>修繕</w:t>
            </w:r>
          </w:p>
        </w:tc>
        <w:tc>
          <w:tcPr>
            <w:tcW w:w="1701" w:type="dxa"/>
            <w:vMerge w:val="restart"/>
            <w:shd w:val="clear" w:color="auto" w:fill="auto"/>
            <w:vAlign w:val="center"/>
          </w:tcPr>
          <w:p w:rsidR="00404751" w:rsidRPr="00404751" w:rsidRDefault="00404751" w:rsidP="00E60664">
            <w:pPr>
              <w:jc w:val="center"/>
            </w:pPr>
            <w:r w:rsidRPr="00404751">
              <w:rPr>
                <w:rFonts w:hint="eastAsia"/>
              </w:rPr>
              <w:t>１／２</w:t>
            </w:r>
          </w:p>
        </w:tc>
        <w:tc>
          <w:tcPr>
            <w:tcW w:w="2552" w:type="dxa"/>
            <w:vMerge w:val="restart"/>
            <w:shd w:val="clear" w:color="auto" w:fill="auto"/>
            <w:vAlign w:val="center"/>
          </w:tcPr>
          <w:p w:rsidR="00404751" w:rsidRPr="00404751" w:rsidRDefault="00404751" w:rsidP="00461C87">
            <w:pPr>
              <w:jc w:val="right"/>
            </w:pPr>
            <w:r w:rsidRPr="00404751">
              <w:rPr>
                <w:rFonts w:hint="eastAsia"/>
              </w:rPr>
              <w:t>２０，０００円</w:t>
            </w:r>
          </w:p>
        </w:tc>
      </w:tr>
      <w:tr w:rsidR="00404751" w:rsidRPr="00404751" w:rsidTr="00E60664">
        <w:trPr>
          <w:trHeight w:val="171"/>
        </w:trPr>
        <w:tc>
          <w:tcPr>
            <w:tcW w:w="1701" w:type="dxa"/>
            <w:shd w:val="clear" w:color="auto" w:fill="auto"/>
            <w:vAlign w:val="center"/>
          </w:tcPr>
          <w:p w:rsidR="00404751" w:rsidRPr="00404751" w:rsidRDefault="00404751" w:rsidP="00E60664">
            <w:pPr>
              <w:jc w:val="center"/>
            </w:pPr>
            <w:r w:rsidRPr="00404751">
              <w:rPr>
                <w:rFonts w:hint="eastAsia"/>
              </w:rPr>
              <w:t>移設</w:t>
            </w:r>
          </w:p>
        </w:tc>
        <w:tc>
          <w:tcPr>
            <w:tcW w:w="1701" w:type="dxa"/>
            <w:vMerge/>
            <w:shd w:val="clear" w:color="auto" w:fill="auto"/>
          </w:tcPr>
          <w:p w:rsidR="00404751" w:rsidRPr="00404751" w:rsidRDefault="00404751" w:rsidP="00404751"/>
        </w:tc>
        <w:tc>
          <w:tcPr>
            <w:tcW w:w="2552" w:type="dxa"/>
            <w:vMerge/>
            <w:shd w:val="clear" w:color="auto" w:fill="auto"/>
          </w:tcPr>
          <w:p w:rsidR="00404751" w:rsidRPr="00404751" w:rsidRDefault="00404751" w:rsidP="00404751"/>
        </w:tc>
      </w:tr>
      <w:bookmarkEnd w:id="1"/>
    </w:tbl>
    <w:p w:rsidR="00461C87" w:rsidRDefault="00461C87" w:rsidP="00E60664">
      <w:pPr>
        <w:spacing w:line="100" w:lineRule="exact"/>
      </w:pPr>
    </w:p>
    <w:p w:rsidR="00404751" w:rsidRPr="00404751" w:rsidRDefault="00404751" w:rsidP="00404751">
      <w:r w:rsidRPr="00404751">
        <w:rPr>
          <w:rFonts w:hint="eastAsia"/>
        </w:rPr>
        <w:t>２　この要綱による補助金の交付は、予算の範囲内において行う。</w:t>
      </w:r>
    </w:p>
    <w:p w:rsidR="00404751" w:rsidRPr="00404751" w:rsidRDefault="00404751" w:rsidP="00404751">
      <w:r w:rsidRPr="00404751">
        <w:rPr>
          <w:rFonts w:hint="eastAsia"/>
        </w:rPr>
        <w:t>（交付申請）</w:t>
      </w:r>
    </w:p>
    <w:p w:rsidR="00404751" w:rsidRPr="00404751" w:rsidRDefault="00404751" w:rsidP="007A6087">
      <w:pPr>
        <w:ind w:left="245" w:hangingChars="100" w:hanging="245"/>
      </w:pPr>
      <w:r w:rsidRPr="00404751">
        <w:rPr>
          <w:rFonts w:hint="eastAsia"/>
        </w:rPr>
        <w:t>第７条　自治会の代表者は、補助金の交付を受けようとするときは、泉大津市自治会掲示板設置等補助金交付申請書（様式第１号）に、次の各号に掲げる書類を添えて、市長に申請しなければならない。</w:t>
      </w:r>
    </w:p>
    <w:p w:rsidR="00404751" w:rsidRPr="00404751" w:rsidRDefault="00404751" w:rsidP="007A6087">
      <w:pPr>
        <w:ind w:leftChars="100" w:left="490" w:hangingChars="100" w:hanging="245"/>
      </w:pPr>
      <w:r w:rsidRPr="00404751">
        <w:rPr>
          <w:rFonts w:hint="eastAsia"/>
        </w:rPr>
        <w:t>⑴　掲示板設置等予定箇所の場所を示す住所</w:t>
      </w:r>
    </w:p>
    <w:p w:rsidR="00404751" w:rsidRPr="00404751" w:rsidRDefault="00404751" w:rsidP="007A6087">
      <w:pPr>
        <w:ind w:leftChars="100" w:left="490" w:hangingChars="100" w:hanging="245"/>
      </w:pPr>
      <w:r w:rsidRPr="00404751">
        <w:rPr>
          <w:rFonts w:hint="eastAsia"/>
        </w:rPr>
        <w:t>⑵　掲示板設置等予定箇所の位置図及び現況写真</w:t>
      </w:r>
    </w:p>
    <w:p w:rsidR="00404751" w:rsidRPr="00404751" w:rsidRDefault="00404751" w:rsidP="007A6087">
      <w:pPr>
        <w:ind w:leftChars="100" w:left="490" w:hangingChars="100" w:hanging="245"/>
      </w:pPr>
      <w:r w:rsidRPr="00404751">
        <w:rPr>
          <w:rFonts w:hint="eastAsia"/>
        </w:rPr>
        <w:t>⑶　掲示板の設置等に係る見積明細書の写し</w:t>
      </w:r>
    </w:p>
    <w:p w:rsidR="00404751" w:rsidRPr="00404751" w:rsidRDefault="00404751" w:rsidP="007A6087">
      <w:pPr>
        <w:ind w:leftChars="100" w:left="490" w:hangingChars="100" w:hanging="245"/>
      </w:pPr>
      <w:r w:rsidRPr="00404751">
        <w:rPr>
          <w:rFonts w:hint="eastAsia"/>
        </w:rPr>
        <w:t>⑷　掲示板の大きさや形態が分かる資料等</w:t>
      </w:r>
    </w:p>
    <w:p w:rsidR="00404751" w:rsidRPr="00404751" w:rsidRDefault="00404751" w:rsidP="007A6087">
      <w:pPr>
        <w:ind w:leftChars="100" w:left="490" w:hangingChars="100" w:hanging="245"/>
      </w:pPr>
      <w:r w:rsidRPr="00404751">
        <w:rPr>
          <w:rFonts w:hint="eastAsia"/>
        </w:rPr>
        <w:t>⑸　その他市長が必要と認めるもの</w:t>
      </w:r>
    </w:p>
    <w:p w:rsidR="00404751" w:rsidRPr="00404751" w:rsidRDefault="00404751" w:rsidP="00404751">
      <w:r w:rsidRPr="00404751">
        <w:rPr>
          <w:rFonts w:hint="eastAsia"/>
        </w:rPr>
        <w:t>（補助金の交付決定等）</w:t>
      </w:r>
    </w:p>
    <w:p w:rsidR="00404751" w:rsidRPr="00404751" w:rsidRDefault="00404751" w:rsidP="007A6087">
      <w:pPr>
        <w:ind w:left="245" w:hangingChars="100" w:hanging="245"/>
      </w:pPr>
      <w:r w:rsidRPr="00404751">
        <w:rPr>
          <w:rFonts w:hint="eastAsia"/>
        </w:rPr>
        <w:t>第８条　市長は、前条の申請書の提出があったときは、その内容を審査し、補助金を交付すべきものと認めたときは、交付の決定をし、泉大津市自治会掲示板設置等補助金交付決定通知書（様式第２号）により申請者に通知するものとする。</w:t>
      </w:r>
    </w:p>
    <w:p w:rsidR="00404751" w:rsidRPr="00404751" w:rsidRDefault="00404751" w:rsidP="007A6087">
      <w:pPr>
        <w:ind w:left="245" w:hangingChars="100" w:hanging="245"/>
      </w:pPr>
      <w:r w:rsidRPr="00404751">
        <w:rPr>
          <w:rFonts w:hint="eastAsia"/>
        </w:rPr>
        <w:t>２　市長は、補助金の交付を決定する場合において、補助金の交付の目的を達成するため必要があると認めるときは、条件を付すことができる。</w:t>
      </w:r>
    </w:p>
    <w:p w:rsidR="00404751" w:rsidRPr="00404751" w:rsidRDefault="00404751" w:rsidP="007A6087">
      <w:pPr>
        <w:ind w:left="245" w:hangingChars="100" w:hanging="245"/>
      </w:pPr>
      <w:r w:rsidRPr="00404751">
        <w:rPr>
          <w:rFonts w:hint="eastAsia"/>
        </w:rPr>
        <w:t>３　市長は、補助金の交付を行わないことを決定したときは、その旨を泉大津市自治会掲示板設置等補助金不交付決定通知書（様式第３号）により申請者に通知するものとする。</w:t>
      </w:r>
    </w:p>
    <w:p w:rsidR="00404751" w:rsidRPr="00404751" w:rsidRDefault="00404751" w:rsidP="00404751">
      <w:r w:rsidRPr="00404751">
        <w:rPr>
          <w:rFonts w:hint="eastAsia"/>
        </w:rPr>
        <w:t>（申請の取下げ及び変更）</w:t>
      </w:r>
    </w:p>
    <w:p w:rsidR="00404751" w:rsidRPr="007F147C" w:rsidRDefault="00404751" w:rsidP="00E60664">
      <w:pPr>
        <w:ind w:left="245" w:hangingChars="100" w:hanging="245"/>
      </w:pPr>
      <w:r w:rsidRPr="00404751">
        <w:rPr>
          <w:rFonts w:hint="eastAsia"/>
        </w:rPr>
        <w:t>第９条　前条第１項の補助金交付決定を受けた者（以下「補助事業者」という。）は、</w:t>
      </w:r>
      <w:r w:rsidR="007F147C" w:rsidRPr="00571C29">
        <w:rPr>
          <w:rFonts w:hint="eastAsia"/>
        </w:rPr>
        <w:t>補助金交付の申請を取り下げようとするとき又は</w:t>
      </w:r>
      <w:r w:rsidRPr="00571C29">
        <w:rPr>
          <w:rFonts w:hint="eastAsia"/>
        </w:rPr>
        <w:t>交付申請した内容を変更しようとするときは</w:t>
      </w:r>
      <w:r w:rsidRPr="00404751">
        <w:rPr>
          <w:rFonts w:hint="eastAsia"/>
        </w:rPr>
        <w:t>、泉大津市自治会掲示板設置等補助金交付決定</w:t>
      </w:r>
      <w:r w:rsidRPr="007F147C">
        <w:rPr>
          <w:rFonts w:hint="eastAsia"/>
        </w:rPr>
        <w:t>取下げ・変更届（様式第４号）を、遅滞なく必要な書類を添えて、市長に提出しなければならない。</w:t>
      </w:r>
    </w:p>
    <w:p w:rsidR="00404751" w:rsidRPr="007F147C" w:rsidRDefault="00404751" w:rsidP="00404751">
      <w:r w:rsidRPr="007F147C">
        <w:rPr>
          <w:rFonts w:hint="eastAsia"/>
        </w:rPr>
        <w:t>（交付決定取消通知等）</w:t>
      </w:r>
    </w:p>
    <w:p w:rsidR="00404751" w:rsidRPr="00404751" w:rsidRDefault="00404751" w:rsidP="00E60664">
      <w:pPr>
        <w:ind w:left="245" w:hangingChars="100" w:hanging="245"/>
      </w:pPr>
      <w:r w:rsidRPr="007F147C">
        <w:rPr>
          <w:rFonts w:hint="eastAsia"/>
        </w:rPr>
        <w:t>第１０条　規則第７条及び第１６条並びに本要綱第９条の規定による補助金交付決定の全部若しくは一部の取消し又は決定内容変更は、泉</w:t>
      </w:r>
      <w:r w:rsidRPr="00404751">
        <w:rPr>
          <w:rFonts w:hint="eastAsia"/>
        </w:rPr>
        <w:t>大津市自治会掲示板設置等補助金交付決定取消・変更通知書（様式第５号）により行うものとする。</w:t>
      </w:r>
    </w:p>
    <w:p w:rsidR="00404751" w:rsidRPr="00404751" w:rsidRDefault="00404751" w:rsidP="00404751">
      <w:r w:rsidRPr="00404751">
        <w:rPr>
          <w:rFonts w:hint="eastAsia"/>
        </w:rPr>
        <w:t>（設置完了等の報告）</w:t>
      </w:r>
    </w:p>
    <w:p w:rsidR="00404751" w:rsidRPr="00404751" w:rsidRDefault="00404751" w:rsidP="00E60664">
      <w:pPr>
        <w:ind w:left="245" w:hangingChars="100" w:hanging="245"/>
      </w:pPr>
      <w:r w:rsidRPr="00404751">
        <w:rPr>
          <w:rFonts w:hint="eastAsia"/>
        </w:rPr>
        <w:t>第１１条　補助事業者は、掲示板の設置等が完了したときは、泉大津市自治会掲示板設置等完了報告書（様式第６号）に、次の各号に掲げる書類を添えて、指定の期日までに市長に報告しなければならない。</w:t>
      </w:r>
    </w:p>
    <w:p w:rsidR="00404751" w:rsidRPr="00404751" w:rsidRDefault="00404751" w:rsidP="00E60664">
      <w:pPr>
        <w:ind w:leftChars="100" w:left="490" w:hangingChars="100" w:hanging="245"/>
      </w:pPr>
      <w:r w:rsidRPr="00404751">
        <w:rPr>
          <w:rFonts w:hint="eastAsia"/>
        </w:rPr>
        <w:t>⑴　掲示板設置等完了箇所の場所を示す住所及び位置図</w:t>
      </w:r>
    </w:p>
    <w:p w:rsidR="00404751" w:rsidRPr="00404751" w:rsidRDefault="00404751" w:rsidP="00E60664">
      <w:pPr>
        <w:ind w:leftChars="100" w:left="490" w:hangingChars="100" w:hanging="245"/>
      </w:pPr>
      <w:r w:rsidRPr="00404751">
        <w:rPr>
          <w:rFonts w:hint="eastAsia"/>
        </w:rPr>
        <w:t>⑵　掲示板の設置等に係る注文請書</w:t>
      </w:r>
    </w:p>
    <w:p w:rsidR="00404751" w:rsidRPr="00404751" w:rsidRDefault="00404751" w:rsidP="00E60664">
      <w:pPr>
        <w:ind w:leftChars="100" w:left="490" w:hangingChars="100" w:hanging="245"/>
      </w:pPr>
      <w:r w:rsidRPr="00404751">
        <w:rPr>
          <w:rFonts w:hint="eastAsia"/>
        </w:rPr>
        <w:t>⑶　掲示板の設置等に係る仕様書</w:t>
      </w:r>
    </w:p>
    <w:p w:rsidR="00404751" w:rsidRPr="00404751" w:rsidRDefault="00404751" w:rsidP="00E60664">
      <w:pPr>
        <w:ind w:leftChars="100" w:left="490" w:hangingChars="100" w:hanging="245"/>
      </w:pPr>
      <w:r w:rsidRPr="00404751">
        <w:rPr>
          <w:rFonts w:hint="eastAsia"/>
        </w:rPr>
        <w:t>⑷　掲示板設置等費用の支出に係る証拠書類</w:t>
      </w:r>
    </w:p>
    <w:p w:rsidR="00404751" w:rsidRPr="00404751" w:rsidRDefault="00404751" w:rsidP="00E60664">
      <w:pPr>
        <w:ind w:leftChars="100" w:left="490" w:hangingChars="100" w:hanging="245"/>
      </w:pPr>
      <w:r w:rsidRPr="00404751">
        <w:rPr>
          <w:rFonts w:hint="eastAsia"/>
        </w:rPr>
        <w:t>⑸　掲示板設置等完了後の現況写真</w:t>
      </w:r>
    </w:p>
    <w:p w:rsidR="00404751" w:rsidRPr="00404751" w:rsidRDefault="00404751" w:rsidP="00E60664">
      <w:pPr>
        <w:ind w:leftChars="100" w:left="490" w:hangingChars="100" w:hanging="245"/>
      </w:pPr>
      <w:r w:rsidRPr="00404751">
        <w:rPr>
          <w:rFonts w:hint="eastAsia"/>
        </w:rPr>
        <w:t>⑹　設置場所の管理者等から掲示板の設置等の承諾書の写し</w:t>
      </w:r>
    </w:p>
    <w:p w:rsidR="00404751" w:rsidRPr="00404751" w:rsidRDefault="00404751" w:rsidP="00E60664">
      <w:pPr>
        <w:ind w:leftChars="100" w:left="490" w:hangingChars="100" w:hanging="245"/>
      </w:pPr>
      <w:r w:rsidRPr="00404751">
        <w:rPr>
          <w:rFonts w:hint="eastAsia"/>
        </w:rPr>
        <w:t>⑺　その他市長が必要と認めるもの</w:t>
      </w:r>
    </w:p>
    <w:p w:rsidR="00404751" w:rsidRPr="00404751" w:rsidRDefault="00404751" w:rsidP="00404751">
      <w:r w:rsidRPr="00404751">
        <w:rPr>
          <w:rFonts w:hint="eastAsia"/>
        </w:rPr>
        <w:t>（補助金の額の確定）</w:t>
      </w:r>
    </w:p>
    <w:p w:rsidR="00404751" w:rsidRPr="00404751" w:rsidRDefault="00404751" w:rsidP="00E60664">
      <w:pPr>
        <w:ind w:left="245" w:hangingChars="100" w:hanging="245"/>
      </w:pPr>
      <w:r w:rsidRPr="00404751">
        <w:rPr>
          <w:rFonts w:hint="eastAsia"/>
        </w:rPr>
        <w:t>第１２条　市長は、前条の報告書の提出があったときは、その内容を審査し、その報告の内容が補助金の交付の決定の内容（これに条件を付した場合にあっては、その決定の内容及び条件）に適合すると認めたときは、交付すべき補助金の額を確定し、泉大津市自治会掲示板設置等補助金額確定通知書（様式第７号）により補助事業者に通知するものとする。</w:t>
      </w:r>
    </w:p>
    <w:p w:rsidR="00404751" w:rsidRPr="00404751" w:rsidRDefault="00404751" w:rsidP="00404751">
      <w:r w:rsidRPr="00404751">
        <w:rPr>
          <w:rFonts w:hint="eastAsia"/>
        </w:rPr>
        <w:t>（補助金の交付請求）</w:t>
      </w:r>
    </w:p>
    <w:p w:rsidR="00404751" w:rsidRPr="00404751" w:rsidRDefault="00404751" w:rsidP="00E60664">
      <w:pPr>
        <w:ind w:left="245" w:hangingChars="100" w:hanging="245"/>
      </w:pPr>
      <w:r w:rsidRPr="00404751">
        <w:rPr>
          <w:rFonts w:hint="eastAsia"/>
        </w:rPr>
        <w:t>第１３条　前条の規定により補助金の額の確定の通知を受けた補助事業者は、補助金の交付の請求をしようとするときは、泉大津市自治会掲示板設置等補助金交付請求書（様式第８号）を、市長に提出しなければならない。</w:t>
      </w:r>
    </w:p>
    <w:p w:rsidR="00404751" w:rsidRPr="00404751" w:rsidRDefault="00404751" w:rsidP="00E60664">
      <w:pPr>
        <w:ind w:left="245" w:hangingChars="100" w:hanging="245"/>
      </w:pPr>
      <w:r w:rsidRPr="00404751">
        <w:rPr>
          <w:rFonts w:hint="eastAsia"/>
        </w:rPr>
        <w:t>２　市長は、前項の請求書の提出があったときは、速やかに補助金を交付するものとする。</w:t>
      </w:r>
    </w:p>
    <w:p w:rsidR="00404751" w:rsidRPr="00404751" w:rsidRDefault="00404751" w:rsidP="00404751">
      <w:r w:rsidRPr="00404751">
        <w:rPr>
          <w:rFonts w:hint="eastAsia"/>
        </w:rPr>
        <w:t>（交付決定の取消し）</w:t>
      </w:r>
    </w:p>
    <w:p w:rsidR="00404751" w:rsidRPr="00404751" w:rsidRDefault="00404751" w:rsidP="00E60664">
      <w:pPr>
        <w:ind w:left="245" w:hangingChars="100" w:hanging="245"/>
      </w:pPr>
      <w:r w:rsidRPr="00404751">
        <w:rPr>
          <w:rFonts w:hint="eastAsia"/>
        </w:rPr>
        <w:t>第１４条　市長は、補助事業者が次の各号のいずれかに該当するときは、補助金の交付決定の全部又は一部を取り消すことができる。</w:t>
      </w:r>
    </w:p>
    <w:p w:rsidR="00404751" w:rsidRPr="00404751" w:rsidRDefault="00404751" w:rsidP="00E60664">
      <w:pPr>
        <w:ind w:leftChars="100" w:left="490" w:hangingChars="100" w:hanging="245"/>
      </w:pPr>
      <w:r w:rsidRPr="00404751">
        <w:rPr>
          <w:rFonts w:hint="eastAsia"/>
        </w:rPr>
        <w:t>⑴　偽りその他不正の手段により補助金の交付を受けたとき。</w:t>
      </w:r>
    </w:p>
    <w:p w:rsidR="00404751" w:rsidRPr="00404751" w:rsidRDefault="00404751" w:rsidP="00E60664">
      <w:pPr>
        <w:ind w:leftChars="100" w:left="490" w:hangingChars="100" w:hanging="245"/>
      </w:pPr>
      <w:r w:rsidRPr="00404751">
        <w:rPr>
          <w:rFonts w:hint="eastAsia"/>
        </w:rPr>
        <w:t>⑵　補助金を他の用途に使用したとき。</w:t>
      </w:r>
    </w:p>
    <w:p w:rsidR="00404751" w:rsidRPr="00404751" w:rsidRDefault="00404751" w:rsidP="00E60664">
      <w:pPr>
        <w:ind w:leftChars="100" w:left="490" w:hangingChars="100" w:hanging="245"/>
      </w:pPr>
      <w:r w:rsidRPr="00404751">
        <w:rPr>
          <w:rFonts w:hint="eastAsia"/>
        </w:rPr>
        <w:t>⑶　補助金の交付決定に付した条件に違反したとき。</w:t>
      </w:r>
    </w:p>
    <w:p w:rsidR="00404751" w:rsidRPr="00404751" w:rsidRDefault="00404751" w:rsidP="00404751">
      <w:r w:rsidRPr="00404751">
        <w:rPr>
          <w:rFonts w:hint="eastAsia"/>
        </w:rPr>
        <w:t>（補助金の返還）</w:t>
      </w:r>
    </w:p>
    <w:p w:rsidR="00404751" w:rsidRPr="00404751" w:rsidRDefault="00404751" w:rsidP="00E60664">
      <w:pPr>
        <w:ind w:left="245" w:hangingChars="100" w:hanging="245"/>
      </w:pPr>
      <w:r w:rsidRPr="00404751">
        <w:rPr>
          <w:rFonts w:hint="eastAsia"/>
        </w:rPr>
        <w:t>第１５条　市長は、前条の規定により交付決定を取り消した場合において、当該取消しに係る部分に関し既に補助金が交付されているときは、期限を定めて、その返還を命じることができる。</w:t>
      </w:r>
    </w:p>
    <w:p w:rsidR="00404751" w:rsidRPr="00404751" w:rsidRDefault="00404751" w:rsidP="00404751">
      <w:r w:rsidRPr="00404751">
        <w:rPr>
          <w:rFonts w:hint="eastAsia"/>
        </w:rPr>
        <w:t>（報告）</w:t>
      </w:r>
    </w:p>
    <w:p w:rsidR="00404751" w:rsidRPr="00404751" w:rsidRDefault="00404751" w:rsidP="00E60664">
      <w:pPr>
        <w:ind w:left="245" w:hangingChars="100" w:hanging="245"/>
      </w:pPr>
      <w:r w:rsidRPr="00404751">
        <w:rPr>
          <w:rFonts w:hint="eastAsia"/>
        </w:rPr>
        <w:t>第１６条　市長は、補助金を交付した後、必要があると認めるときは、補助事業者に報告を求めることができる。</w:t>
      </w:r>
    </w:p>
    <w:p w:rsidR="00404751" w:rsidRPr="00404751" w:rsidRDefault="00404751" w:rsidP="00404751">
      <w:r w:rsidRPr="00404751">
        <w:rPr>
          <w:rFonts w:hint="eastAsia"/>
        </w:rPr>
        <w:t>（その他）</w:t>
      </w:r>
    </w:p>
    <w:p w:rsidR="00404751" w:rsidRPr="00404751" w:rsidRDefault="00404751" w:rsidP="00E60664">
      <w:pPr>
        <w:ind w:left="245" w:hangingChars="100" w:hanging="245"/>
      </w:pPr>
      <w:r w:rsidRPr="00404751">
        <w:rPr>
          <w:rFonts w:hint="eastAsia"/>
        </w:rPr>
        <w:t>第１７条　この要綱に定めるもののほか、この要綱の施行について必要な事項は、市長が別に定める。</w:t>
      </w:r>
    </w:p>
    <w:p w:rsidR="00404751" w:rsidRPr="00404751" w:rsidRDefault="00404751" w:rsidP="00E60664">
      <w:pPr>
        <w:ind w:firstLineChars="300" w:firstLine="735"/>
      </w:pPr>
      <w:r w:rsidRPr="00404751">
        <w:rPr>
          <w:rFonts w:hint="eastAsia"/>
        </w:rPr>
        <w:t>附　則</w:t>
      </w:r>
    </w:p>
    <w:p w:rsidR="001B02ED" w:rsidRPr="00404751" w:rsidRDefault="00404751" w:rsidP="00E60664">
      <w:pPr>
        <w:ind w:firstLineChars="100" w:firstLine="245"/>
      </w:pPr>
      <w:r w:rsidRPr="00EE5D4E">
        <w:rPr>
          <w:rFonts w:hint="eastAsia"/>
        </w:rPr>
        <w:t>この要綱は、令和</w:t>
      </w:r>
      <w:r w:rsidRPr="00E60664">
        <w:rPr>
          <w:rFonts w:hint="eastAsia"/>
        </w:rPr>
        <w:t>６年４月１日から施行する。</w:t>
      </w:r>
    </w:p>
    <w:p w:rsidR="00430C1E" w:rsidRPr="00404751" w:rsidRDefault="00430C1E" w:rsidP="00404751">
      <w:pPr>
        <w:rPr>
          <w:rFonts w:cs="MS-Mincho"/>
          <w:kern w:val="0"/>
        </w:rPr>
      </w:pPr>
    </w:p>
    <w:sectPr w:rsidR="00430C1E" w:rsidRPr="00404751" w:rsidSect="000602B6">
      <w:pgSz w:w="11907" w:h="16840" w:code="9"/>
      <w:pgMar w:top="1701" w:right="1418" w:bottom="1701" w:left="1418" w:header="0" w:footer="0" w:gutter="0"/>
      <w:cols w:space="425"/>
      <w:docGrid w:type="linesAndChars" w:linePitch="447"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54F" w:rsidRDefault="001E054F">
      <w:r>
        <w:separator/>
      </w:r>
    </w:p>
  </w:endnote>
  <w:endnote w:type="continuationSeparator" w:id="0">
    <w:p w:rsidR="001E054F" w:rsidRDefault="001E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54F" w:rsidRDefault="001E054F">
      <w:r>
        <w:separator/>
      </w:r>
    </w:p>
  </w:footnote>
  <w:footnote w:type="continuationSeparator" w:id="0">
    <w:p w:rsidR="001E054F" w:rsidRDefault="001E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03D4"/>
    <w:multiLevelType w:val="hybridMultilevel"/>
    <w:tmpl w:val="DE1C6FB2"/>
    <w:lvl w:ilvl="0" w:tplc="62D0428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DE3751B"/>
    <w:multiLevelType w:val="hybridMultilevel"/>
    <w:tmpl w:val="13D4E988"/>
    <w:lvl w:ilvl="0" w:tplc="B976560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4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27"/>
    <w:rsid w:val="000013B1"/>
    <w:rsid w:val="000020B1"/>
    <w:rsid w:val="00004BAA"/>
    <w:rsid w:val="000073C5"/>
    <w:rsid w:val="000131CD"/>
    <w:rsid w:val="000358B9"/>
    <w:rsid w:val="00040A8C"/>
    <w:rsid w:val="00050315"/>
    <w:rsid w:val="00051EF4"/>
    <w:rsid w:val="000521C3"/>
    <w:rsid w:val="00052AF7"/>
    <w:rsid w:val="000602B6"/>
    <w:rsid w:val="00063026"/>
    <w:rsid w:val="000675DD"/>
    <w:rsid w:val="000940B1"/>
    <w:rsid w:val="00097F93"/>
    <w:rsid w:val="000A20AF"/>
    <w:rsid w:val="000A3863"/>
    <w:rsid w:val="000A4242"/>
    <w:rsid w:val="000A7F27"/>
    <w:rsid w:val="000B0B65"/>
    <w:rsid w:val="000B1FA5"/>
    <w:rsid w:val="000D1D87"/>
    <w:rsid w:val="000D4FBF"/>
    <w:rsid w:val="000E12C6"/>
    <w:rsid w:val="000F7BBC"/>
    <w:rsid w:val="00101C87"/>
    <w:rsid w:val="001054D8"/>
    <w:rsid w:val="00111D33"/>
    <w:rsid w:val="00113073"/>
    <w:rsid w:val="00116E57"/>
    <w:rsid w:val="00124D2B"/>
    <w:rsid w:val="00125EFE"/>
    <w:rsid w:val="0012726F"/>
    <w:rsid w:val="00134CC0"/>
    <w:rsid w:val="0013706C"/>
    <w:rsid w:val="001568F3"/>
    <w:rsid w:val="00157E43"/>
    <w:rsid w:val="0016042C"/>
    <w:rsid w:val="00170142"/>
    <w:rsid w:val="00171488"/>
    <w:rsid w:val="00184F2E"/>
    <w:rsid w:val="001936E2"/>
    <w:rsid w:val="0019711D"/>
    <w:rsid w:val="0019749F"/>
    <w:rsid w:val="00197A21"/>
    <w:rsid w:val="001A40A2"/>
    <w:rsid w:val="001A745C"/>
    <w:rsid w:val="001A7F68"/>
    <w:rsid w:val="001B02ED"/>
    <w:rsid w:val="001B0A14"/>
    <w:rsid w:val="001B344A"/>
    <w:rsid w:val="001B4228"/>
    <w:rsid w:val="001B55A1"/>
    <w:rsid w:val="001B7FD1"/>
    <w:rsid w:val="001C1064"/>
    <w:rsid w:val="001C38B7"/>
    <w:rsid w:val="001D5BB4"/>
    <w:rsid w:val="001D6EE8"/>
    <w:rsid w:val="001D78C3"/>
    <w:rsid w:val="001E054F"/>
    <w:rsid w:val="001E35D9"/>
    <w:rsid w:val="001E6F89"/>
    <w:rsid w:val="001F0326"/>
    <w:rsid w:val="001F07F1"/>
    <w:rsid w:val="001F1A24"/>
    <w:rsid w:val="0020415E"/>
    <w:rsid w:val="00213F06"/>
    <w:rsid w:val="00214B15"/>
    <w:rsid w:val="0021652B"/>
    <w:rsid w:val="00223C88"/>
    <w:rsid w:val="00226B6C"/>
    <w:rsid w:val="002322C7"/>
    <w:rsid w:val="00250B27"/>
    <w:rsid w:val="00255CE3"/>
    <w:rsid w:val="00255D54"/>
    <w:rsid w:val="00257B2A"/>
    <w:rsid w:val="002630AD"/>
    <w:rsid w:val="002935C5"/>
    <w:rsid w:val="002A2C2F"/>
    <w:rsid w:val="002A458C"/>
    <w:rsid w:val="002A467E"/>
    <w:rsid w:val="002A7D22"/>
    <w:rsid w:val="002A7D85"/>
    <w:rsid w:val="002B0897"/>
    <w:rsid w:val="002B0D2B"/>
    <w:rsid w:val="002B31AA"/>
    <w:rsid w:val="002C062A"/>
    <w:rsid w:val="002E022D"/>
    <w:rsid w:val="002E48E7"/>
    <w:rsid w:val="002F7F1C"/>
    <w:rsid w:val="003045C7"/>
    <w:rsid w:val="00304810"/>
    <w:rsid w:val="00307106"/>
    <w:rsid w:val="00310A0D"/>
    <w:rsid w:val="00310C16"/>
    <w:rsid w:val="0031336F"/>
    <w:rsid w:val="003134F7"/>
    <w:rsid w:val="00313BFE"/>
    <w:rsid w:val="00321FF3"/>
    <w:rsid w:val="00325327"/>
    <w:rsid w:val="00347188"/>
    <w:rsid w:val="00350D2C"/>
    <w:rsid w:val="0036057D"/>
    <w:rsid w:val="00360C41"/>
    <w:rsid w:val="00362D98"/>
    <w:rsid w:val="003659EC"/>
    <w:rsid w:val="00366540"/>
    <w:rsid w:val="0037606C"/>
    <w:rsid w:val="00383218"/>
    <w:rsid w:val="003B1208"/>
    <w:rsid w:val="003B1958"/>
    <w:rsid w:val="003C29B7"/>
    <w:rsid w:val="003C4B8F"/>
    <w:rsid w:val="003E1725"/>
    <w:rsid w:val="003E41BF"/>
    <w:rsid w:val="003E719E"/>
    <w:rsid w:val="003F0ED8"/>
    <w:rsid w:val="003F23D5"/>
    <w:rsid w:val="00403A40"/>
    <w:rsid w:val="00404751"/>
    <w:rsid w:val="00420003"/>
    <w:rsid w:val="00427639"/>
    <w:rsid w:val="00430C1E"/>
    <w:rsid w:val="004342DC"/>
    <w:rsid w:val="0043643C"/>
    <w:rsid w:val="00436AFE"/>
    <w:rsid w:val="00460654"/>
    <w:rsid w:val="00461C87"/>
    <w:rsid w:val="00463DEF"/>
    <w:rsid w:val="00467F61"/>
    <w:rsid w:val="00473C7E"/>
    <w:rsid w:val="00475C63"/>
    <w:rsid w:val="00482EFE"/>
    <w:rsid w:val="00483B9C"/>
    <w:rsid w:val="00484C99"/>
    <w:rsid w:val="0048531E"/>
    <w:rsid w:val="004A1698"/>
    <w:rsid w:val="004A7FB5"/>
    <w:rsid w:val="004B007E"/>
    <w:rsid w:val="004B1B38"/>
    <w:rsid w:val="004B1D37"/>
    <w:rsid w:val="004B4CC0"/>
    <w:rsid w:val="004B76B0"/>
    <w:rsid w:val="004C27FA"/>
    <w:rsid w:val="004C3E8C"/>
    <w:rsid w:val="004C6CEF"/>
    <w:rsid w:val="004C7A1C"/>
    <w:rsid w:val="004E23C2"/>
    <w:rsid w:val="004E429B"/>
    <w:rsid w:val="004E4745"/>
    <w:rsid w:val="004E61AB"/>
    <w:rsid w:val="005001C7"/>
    <w:rsid w:val="005015AE"/>
    <w:rsid w:val="00502CB6"/>
    <w:rsid w:val="00502E00"/>
    <w:rsid w:val="005044D2"/>
    <w:rsid w:val="0050620A"/>
    <w:rsid w:val="005152A6"/>
    <w:rsid w:val="00523737"/>
    <w:rsid w:val="0052450B"/>
    <w:rsid w:val="00531406"/>
    <w:rsid w:val="00540418"/>
    <w:rsid w:val="00540F12"/>
    <w:rsid w:val="00541A10"/>
    <w:rsid w:val="00553A1D"/>
    <w:rsid w:val="005542EC"/>
    <w:rsid w:val="00555882"/>
    <w:rsid w:val="00555CF4"/>
    <w:rsid w:val="00555CFD"/>
    <w:rsid w:val="00562540"/>
    <w:rsid w:val="00570447"/>
    <w:rsid w:val="00570895"/>
    <w:rsid w:val="00571C29"/>
    <w:rsid w:val="0057521C"/>
    <w:rsid w:val="00575CAC"/>
    <w:rsid w:val="00594B77"/>
    <w:rsid w:val="005956F0"/>
    <w:rsid w:val="005A069F"/>
    <w:rsid w:val="005A150E"/>
    <w:rsid w:val="005B1110"/>
    <w:rsid w:val="005D252A"/>
    <w:rsid w:val="005D4288"/>
    <w:rsid w:val="005E59FA"/>
    <w:rsid w:val="005F207E"/>
    <w:rsid w:val="005F369E"/>
    <w:rsid w:val="005F36CB"/>
    <w:rsid w:val="005F3F2A"/>
    <w:rsid w:val="00601FBA"/>
    <w:rsid w:val="00604AAE"/>
    <w:rsid w:val="00607718"/>
    <w:rsid w:val="00610605"/>
    <w:rsid w:val="00610E15"/>
    <w:rsid w:val="00611991"/>
    <w:rsid w:val="006217C7"/>
    <w:rsid w:val="00626D58"/>
    <w:rsid w:val="0062768E"/>
    <w:rsid w:val="00641EAD"/>
    <w:rsid w:val="006436A4"/>
    <w:rsid w:val="00644800"/>
    <w:rsid w:val="00646E0B"/>
    <w:rsid w:val="0065481B"/>
    <w:rsid w:val="006561FE"/>
    <w:rsid w:val="00661451"/>
    <w:rsid w:val="00662E54"/>
    <w:rsid w:val="0066339A"/>
    <w:rsid w:val="00666802"/>
    <w:rsid w:val="00670F53"/>
    <w:rsid w:val="00670FC0"/>
    <w:rsid w:val="006710EB"/>
    <w:rsid w:val="006731CE"/>
    <w:rsid w:val="00674203"/>
    <w:rsid w:val="00674AD8"/>
    <w:rsid w:val="00674D96"/>
    <w:rsid w:val="006874B0"/>
    <w:rsid w:val="00692A5F"/>
    <w:rsid w:val="0069463E"/>
    <w:rsid w:val="006A3204"/>
    <w:rsid w:val="006A737F"/>
    <w:rsid w:val="006B37F2"/>
    <w:rsid w:val="006B5B7D"/>
    <w:rsid w:val="006C1FE1"/>
    <w:rsid w:val="006C2B47"/>
    <w:rsid w:val="006C2D5E"/>
    <w:rsid w:val="006C381C"/>
    <w:rsid w:val="006C559B"/>
    <w:rsid w:val="006D4BA3"/>
    <w:rsid w:val="006E174A"/>
    <w:rsid w:val="006E4F2B"/>
    <w:rsid w:val="006F3F84"/>
    <w:rsid w:val="00704275"/>
    <w:rsid w:val="007157F3"/>
    <w:rsid w:val="007261DD"/>
    <w:rsid w:val="00733461"/>
    <w:rsid w:val="0073450F"/>
    <w:rsid w:val="00734DAA"/>
    <w:rsid w:val="00746350"/>
    <w:rsid w:val="007464A3"/>
    <w:rsid w:val="0075263D"/>
    <w:rsid w:val="007601C9"/>
    <w:rsid w:val="00760211"/>
    <w:rsid w:val="00761F29"/>
    <w:rsid w:val="007625E6"/>
    <w:rsid w:val="0077680E"/>
    <w:rsid w:val="00783658"/>
    <w:rsid w:val="007841F1"/>
    <w:rsid w:val="00784FF9"/>
    <w:rsid w:val="00785130"/>
    <w:rsid w:val="00791C1B"/>
    <w:rsid w:val="007928B5"/>
    <w:rsid w:val="007A1566"/>
    <w:rsid w:val="007A6087"/>
    <w:rsid w:val="007A7250"/>
    <w:rsid w:val="007B0828"/>
    <w:rsid w:val="007B219A"/>
    <w:rsid w:val="007B52E0"/>
    <w:rsid w:val="007C0804"/>
    <w:rsid w:val="007C5505"/>
    <w:rsid w:val="007C6B0D"/>
    <w:rsid w:val="007C7DAC"/>
    <w:rsid w:val="007D652A"/>
    <w:rsid w:val="007D747F"/>
    <w:rsid w:val="007D7EC7"/>
    <w:rsid w:val="007E27B1"/>
    <w:rsid w:val="007E2E54"/>
    <w:rsid w:val="007F147C"/>
    <w:rsid w:val="00802C14"/>
    <w:rsid w:val="00807D26"/>
    <w:rsid w:val="008115DA"/>
    <w:rsid w:val="008157A4"/>
    <w:rsid w:val="00815F98"/>
    <w:rsid w:val="00816F3F"/>
    <w:rsid w:val="00821B99"/>
    <w:rsid w:val="0082413E"/>
    <w:rsid w:val="008244EA"/>
    <w:rsid w:val="00827F39"/>
    <w:rsid w:val="008413A2"/>
    <w:rsid w:val="0084178D"/>
    <w:rsid w:val="00855C44"/>
    <w:rsid w:val="00855E1A"/>
    <w:rsid w:val="00864148"/>
    <w:rsid w:val="00864506"/>
    <w:rsid w:val="008654CD"/>
    <w:rsid w:val="008661C9"/>
    <w:rsid w:val="0086718D"/>
    <w:rsid w:val="00876045"/>
    <w:rsid w:val="0088141C"/>
    <w:rsid w:val="00881573"/>
    <w:rsid w:val="008912C5"/>
    <w:rsid w:val="00892AC0"/>
    <w:rsid w:val="0089311D"/>
    <w:rsid w:val="00895B67"/>
    <w:rsid w:val="00897CB1"/>
    <w:rsid w:val="008A0198"/>
    <w:rsid w:val="008A1313"/>
    <w:rsid w:val="008B47D0"/>
    <w:rsid w:val="008B6A64"/>
    <w:rsid w:val="008C0474"/>
    <w:rsid w:val="008C0CB6"/>
    <w:rsid w:val="008C2677"/>
    <w:rsid w:val="008C3E00"/>
    <w:rsid w:val="008C5703"/>
    <w:rsid w:val="008C65CC"/>
    <w:rsid w:val="008D306C"/>
    <w:rsid w:val="008D4217"/>
    <w:rsid w:val="008E13EA"/>
    <w:rsid w:val="008E53C6"/>
    <w:rsid w:val="008E65A5"/>
    <w:rsid w:val="008F08B4"/>
    <w:rsid w:val="008F5814"/>
    <w:rsid w:val="00900286"/>
    <w:rsid w:val="00902115"/>
    <w:rsid w:val="009036AD"/>
    <w:rsid w:val="0091196F"/>
    <w:rsid w:val="00916EB2"/>
    <w:rsid w:val="00922D3E"/>
    <w:rsid w:val="0093180B"/>
    <w:rsid w:val="00932F8A"/>
    <w:rsid w:val="009341EB"/>
    <w:rsid w:val="00934868"/>
    <w:rsid w:val="009405F1"/>
    <w:rsid w:val="009422DB"/>
    <w:rsid w:val="00945C00"/>
    <w:rsid w:val="009522FA"/>
    <w:rsid w:val="00970AC2"/>
    <w:rsid w:val="00982B66"/>
    <w:rsid w:val="009835F3"/>
    <w:rsid w:val="00984646"/>
    <w:rsid w:val="00990F94"/>
    <w:rsid w:val="009913BF"/>
    <w:rsid w:val="00991803"/>
    <w:rsid w:val="00995CF6"/>
    <w:rsid w:val="00996FCA"/>
    <w:rsid w:val="009A63AB"/>
    <w:rsid w:val="009B1124"/>
    <w:rsid w:val="009B698C"/>
    <w:rsid w:val="009C0E26"/>
    <w:rsid w:val="009C215A"/>
    <w:rsid w:val="009C4D0A"/>
    <w:rsid w:val="009C5661"/>
    <w:rsid w:val="009C609A"/>
    <w:rsid w:val="009D115B"/>
    <w:rsid w:val="009D3422"/>
    <w:rsid w:val="009D6818"/>
    <w:rsid w:val="009E1E57"/>
    <w:rsid w:val="009E3258"/>
    <w:rsid w:val="009E34E4"/>
    <w:rsid w:val="009F12E1"/>
    <w:rsid w:val="009F5007"/>
    <w:rsid w:val="009F569E"/>
    <w:rsid w:val="009F69BD"/>
    <w:rsid w:val="00A03E01"/>
    <w:rsid w:val="00A06BA8"/>
    <w:rsid w:val="00A15E6A"/>
    <w:rsid w:val="00A162F7"/>
    <w:rsid w:val="00A26253"/>
    <w:rsid w:val="00A343E3"/>
    <w:rsid w:val="00A35190"/>
    <w:rsid w:val="00A37087"/>
    <w:rsid w:val="00A37DFC"/>
    <w:rsid w:val="00A44489"/>
    <w:rsid w:val="00A4541A"/>
    <w:rsid w:val="00A51C2E"/>
    <w:rsid w:val="00A57A50"/>
    <w:rsid w:val="00A64AC5"/>
    <w:rsid w:val="00A74B51"/>
    <w:rsid w:val="00A8153D"/>
    <w:rsid w:val="00A81559"/>
    <w:rsid w:val="00A93349"/>
    <w:rsid w:val="00A93B1E"/>
    <w:rsid w:val="00AA3752"/>
    <w:rsid w:val="00AB0AA7"/>
    <w:rsid w:val="00AB423B"/>
    <w:rsid w:val="00AB6F18"/>
    <w:rsid w:val="00AC4442"/>
    <w:rsid w:val="00AC4E9D"/>
    <w:rsid w:val="00AD0D93"/>
    <w:rsid w:val="00AD2595"/>
    <w:rsid w:val="00AD3F37"/>
    <w:rsid w:val="00AF1B4D"/>
    <w:rsid w:val="00AF314B"/>
    <w:rsid w:val="00B04AE1"/>
    <w:rsid w:val="00B04F50"/>
    <w:rsid w:val="00B05A40"/>
    <w:rsid w:val="00B06429"/>
    <w:rsid w:val="00B07320"/>
    <w:rsid w:val="00B10465"/>
    <w:rsid w:val="00B11683"/>
    <w:rsid w:val="00B15CE7"/>
    <w:rsid w:val="00B1719F"/>
    <w:rsid w:val="00B30386"/>
    <w:rsid w:val="00B32019"/>
    <w:rsid w:val="00B431AA"/>
    <w:rsid w:val="00B4741B"/>
    <w:rsid w:val="00B61CDA"/>
    <w:rsid w:val="00B63F8A"/>
    <w:rsid w:val="00B657A5"/>
    <w:rsid w:val="00B6711F"/>
    <w:rsid w:val="00B72518"/>
    <w:rsid w:val="00B75CC8"/>
    <w:rsid w:val="00B768DD"/>
    <w:rsid w:val="00B82378"/>
    <w:rsid w:val="00B8339C"/>
    <w:rsid w:val="00B85CC5"/>
    <w:rsid w:val="00B85F28"/>
    <w:rsid w:val="00B870CF"/>
    <w:rsid w:val="00B871D8"/>
    <w:rsid w:val="00B95F9A"/>
    <w:rsid w:val="00BA4842"/>
    <w:rsid w:val="00BA4DC0"/>
    <w:rsid w:val="00BB0971"/>
    <w:rsid w:val="00BB10E3"/>
    <w:rsid w:val="00BB2CBD"/>
    <w:rsid w:val="00BB2FC1"/>
    <w:rsid w:val="00BB7FDC"/>
    <w:rsid w:val="00BC0A08"/>
    <w:rsid w:val="00BC0B04"/>
    <w:rsid w:val="00BC17F5"/>
    <w:rsid w:val="00BC3CC0"/>
    <w:rsid w:val="00BD11B9"/>
    <w:rsid w:val="00BD53BD"/>
    <w:rsid w:val="00BE259E"/>
    <w:rsid w:val="00BE37A5"/>
    <w:rsid w:val="00BF152A"/>
    <w:rsid w:val="00C15996"/>
    <w:rsid w:val="00C177D1"/>
    <w:rsid w:val="00C212BC"/>
    <w:rsid w:val="00C279EC"/>
    <w:rsid w:val="00C3204C"/>
    <w:rsid w:val="00C34539"/>
    <w:rsid w:val="00C37826"/>
    <w:rsid w:val="00C3790F"/>
    <w:rsid w:val="00C43214"/>
    <w:rsid w:val="00C46794"/>
    <w:rsid w:val="00C545F9"/>
    <w:rsid w:val="00C55849"/>
    <w:rsid w:val="00C57F2C"/>
    <w:rsid w:val="00C65948"/>
    <w:rsid w:val="00C66752"/>
    <w:rsid w:val="00C66B1E"/>
    <w:rsid w:val="00C70DCB"/>
    <w:rsid w:val="00C73056"/>
    <w:rsid w:val="00C73987"/>
    <w:rsid w:val="00C75505"/>
    <w:rsid w:val="00C7716E"/>
    <w:rsid w:val="00C77D07"/>
    <w:rsid w:val="00C84B31"/>
    <w:rsid w:val="00C86572"/>
    <w:rsid w:val="00C8717B"/>
    <w:rsid w:val="00C87FE1"/>
    <w:rsid w:val="00C93DAB"/>
    <w:rsid w:val="00C9403B"/>
    <w:rsid w:val="00C948AC"/>
    <w:rsid w:val="00C96B65"/>
    <w:rsid w:val="00CA1192"/>
    <w:rsid w:val="00CA7E80"/>
    <w:rsid w:val="00CB26CC"/>
    <w:rsid w:val="00CB3E8D"/>
    <w:rsid w:val="00CB6FDD"/>
    <w:rsid w:val="00CC6CE7"/>
    <w:rsid w:val="00CE3831"/>
    <w:rsid w:val="00CE5D99"/>
    <w:rsid w:val="00CE69AD"/>
    <w:rsid w:val="00CE6E5F"/>
    <w:rsid w:val="00CF2FF2"/>
    <w:rsid w:val="00CF3A59"/>
    <w:rsid w:val="00CF6142"/>
    <w:rsid w:val="00CF6BA1"/>
    <w:rsid w:val="00CF7DF3"/>
    <w:rsid w:val="00D00B65"/>
    <w:rsid w:val="00D102C5"/>
    <w:rsid w:val="00D11B13"/>
    <w:rsid w:val="00D145B6"/>
    <w:rsid w:val="00D20051"/>
    <w:rsid w:val="00D30349"/>
    <w:rsid w:val="00D44389"/>
    <w:rsid w:val="00D46168"/>
    <w:rsid w:val="00D51336"/>
    <w:rsid w:val="00D64432"/>
    <w:rsid w:val="00D652A5"/>
    <w:rsid w:val="00D82857"/>
    <w:rsid w:val="00D83B2E"/>
    <w:rsid w:val="00D85C10"/>
    <w:rsid w:val="00D9597B"/>
    <w:rsid w:val="00DA0587"/>
    <w:rsid w:val="00DB078D"/>
    <w:rsid w:val="00DB0E65"/>
    <w:rsid w:val="00DB2992"/>
    <w:rsid w:val="00DC0988"/>
    <w:rsid w:val="00DC5194"/>
    <w:rsid w:val="00DC5EFA"/>
    <w:rsid w:val="00DC69DA"/>
    <w:rsid w:val="00DD00AA"/>
    <w:rsid w:val="00DE64AD"/>
    <w:rsid w:val="00DF13D6"/>
    <w:rsid w:val="00E008FF"/>
    <w:rsid w:val="00E05D6B"/>
    <w:rsid w:val="00E10458"/>
    <w:rsid w:val="00E12819"/>
    <w:rsid w:val="00E14D2A"/>
    <w:rsid w:val="00E15EDE"/>
    <w:rsid w:val="00E15FAF"/>
    <w:rsid w:val="00E21CCE"/>
    <w:rsid w:val="00E35A09"/>
    <w:rsid w:val="00E467C4"/>
    <w:rsid w:val="00E47914"/>
    <w:rsid w:val="00E555B6"/>
    <w:rsid w:val="00E55B66"/>
    <w:rsid w:val="00E56ED3"/>
    <w:rsid w:val="00E576A8"/>
    <w:rsid w:val="00E60664"/>
    <w:rsid w:val="00E61DF6"/>
    <w:rsid w:val="00E62C30"/>
    <w:rsid w:val="00E62D85"/>
    <w:rsid w:val="00E62FD2"/>
    <w:rsid w:val="00E66744"/>
    <w:rsid w:val="00E758AF"/>
    <w:rsid w:val="00E8076F"/>
    <w:rsid w:val="00E8100B"/>
    <w:rsid w:val="00E820B7"/>
    <w:rsid w:val="00E820C7"/>
    <w:rsid w:val="00E84F9F"/>
    <w:rsid w:val="00E857DB"/>
    <w:rsid w:val="00E8628F"/>
    <w:rsid w:val="00E86F78"/>
    <w:rsid w:val="00E86FEB"/>
    <w:rsid w:val="00E90A7E"/>
    <w:rsid w:val="00E9361A"/>
    <w:rsid w:val="00E97BF5"/>
    <w:rsid w:val="00EA0615"/>
    <w:rsid w:val="00EA3A9E"/>
    <w:rsid w:val="00EB3E45"/>
    <w:rsid w:val="00EC27B7"/>
    <w:rsid w:val="00ED0E44"/>
    <w:rsid w:val="00ED5C04"/>
    <w:rsid w:val="00ED7170"/>
    <w:rsid w:val="00EE5D4E"/>
    <w:rsid w:val="00EE7692"/>
    <w:rsid w:val="00F04482"/>
    <w:rsid w:val="00F11912"/>
    <w:rsid w:val="00F20267"/>
    <w:rsid w:val="00F202A5"/>
    <w:rsid w:val="00F22748"/>
    <w:rsid w:val="00F23928"/>
    <w:rsid w:val="00F37F90"/>
    <w:rsid w:val="00F4652A"/>
    <w:rsid w:val="00F567F3"/>
    <w:rsid w:val="00F57ACE"/>
    <w:rsid w:val="00F61287"/>
    <w:rsid w:val="00F61A8C"/>
    <w:rsid w:val="00F63321"/>
    <w:rsid w:val="00F66435"/>
    <w:rsid w:val="00F8111E"/>
    <w:rsid w:val="00F83D18"/>
    <w:rsid w:val="00F84284"/>
    <w:rsid w:val="00F9524D"/>
    <w:rsid w:val="00FA080B"/>
    <w:rsid w:val="00FA3443"/>
    <w:rsid w:val="00FA578B"/>
    <w:rsid w:val="00FA592E"/>
    <w:rsid w:val="00FB5BA7"/>
    <w:rsid w:val="00FC008B"/>
    <w:rsid w:val="00FC06C6"/>
    <w:rsid w:val="00FC4E5E"/>
    <w:rsid w:val="00FD48DB"/>
    <w:rsid w:val="00FE016D"/>
    <w:rsid w:val="00FE315F"/>
    <w:rsid w:val="00FE44D4"/>
    <w:rsid w:val="00FF2E8D"/>
    <w:rsid w:val="00FF3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D6010F9"/>
  <w15:chartTrackingRefBased/>
  <w15:docId w15:val="{D765E0AE-EE72-4D50-8B67-659A74B9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1991"/>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21B99"/>
    <w:rPr>
      <w:rFonts w:ascii="Arial" w:eastAsia="ＭＳ ゴシック" w:hAnsi="Arial"/>
      <w:sz w:val="18"/>
      <w:szCs w:val="18"/>
    </w:rPr>
  </w:style>
  <w:style w:type="table" w:styleId="a4">
    <w:name w:val="Table Grid"/>
    <w:basedOn w:val="a1"/>
    <w:rsid w:val="000A3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A458C"/>
    <w:pPr>
      <w:tabs>
        <w:tab w:val="center" w:pos="4252"/>
        <w:tab w:val="right" w:pos="8504"/>
      </w:tabs>
      <w:snapToGrid w:val="0"/>
    </w:pPr>
  </w:style>
  <w:style w:type="paragraph" w:styleId="a6">
    <w:name w:val="footer"/>
    <w:basedOn w:val="a"/>
    <w:rsid w:val="002A458C"/>
    <w:pPr>
      <w:tabs>
        <w:tab w:val="center" w:pos="4252"/>
        <w:tab w:val="right" w:pos="8504"/>
      </w:tabs>
      <w:snapToGrid w:val="0"/>
    </w:pPr>
  </w:style>
  <w:style w:type="paragraph" w:customStyle="1" w:styleId="a7">
    <w:name w:val="一太郎８/９"/>
    <w:rsid w:val="00CF2FF2"/>
    <w:pPr>
      <w:widowControl w:val="0"/>
      <w:wordWrap w:val="0"/>
      <w:autoSpaceDE w:val="0"/>
      <w:autoSpaceDN w:val="0"/>
      <w:adjustRightInd w:val="0"/>
      <w:spacing w:line="443" w:lineRule="atLeast"/>
      <w:jc w:val="both"/>
    </w:pPr>
    <w:rPr>
      <w:rFonts w:ascii="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53066">
      <w:bodyDiv w:val="1"/>
      <w:marLeft w:val="0"/>
      <w:marRight w:val="0"/>
      <w:marTop w:val="0"/>
      <w:marBottom w:val="0"/>
      <w:divBdr>
        <w:top w:val="none" w:sz="0" w:space="0" w:color="auto"/>
        <w:left w:val="none" w:sz="0" w:space="0" w:color="auto"/>
        <w:bottom w:val="none" w:sz="0" w:space="0" w:color="auto"/>
        <w:right w:val="none" w:sz="0" w:space="0" w:color="auto"/>
      </w:divBdr>
      <w:divsChild>
        <w:div w:id="1603994314">
          <w:marLeft w:val="0"/>
          <w:marRight w:val="0"/>
          <w:marTop w:val="0"/>
          <w:marBottom w:val="0"/>
          <w:divBdr>
            <w:top w:val="none" w:sz="0" w:space="0" w:color="auto"/>
            <w:left w:val="none" w:sz="0" w:space="0" w:color="auto"/>
            <w:bottom w:val="none" w:sz="0" w:space="0" w:color="auto"/>
            <w:right w:val="none" w:sz="0" w:space="0" w:color="auto"/>
          </w:divBdr>
          <w:divsChild>
            <w:div w:id="383916807">
              <w:marLeft w:val="0"/>
              <w:marRight w:val="0"/>
              <w:marTop w:val="0"/>
              <w:marBottom w:val="0"/>
              <w:divBdr>
                <w:top w:val="none" w:sz="0" w:space="0" w:color="auto"/>
                <w:left w:val="single" w:sz="6" w:space="0" w:color="FFFFFF"/>
                <w:bottom w:val="none" w:sz="0" w:space="0" w:color="auto"/>
                <w:right w:val="single" w:sz="6" w:space="0" w:color="FFFFFF"/>
              </w:divBdr>
              <w:divsChild>
                <w:div w:id="5250134">
                  <w:marLeft w:val="0"/>
                  <w:marRight w:val="0"/>
                  <w:marTop w:val="0"/>
                  <w:marBottom w:val="0"/>
                  <w:divBdr>
                    <w:top w:val="single" w:sz="6" w:space="5" w:color="A0BFCC"/>
                    <w:left w:val="single" w:sz="6" w:space="5" w:color="A0BFCC"/>
                    <w:bottom w:val="single" w:sz="6" w:space="5" w:color="A0BFCC"/>
                    <w:right w:val="single" w:sz="6" w:space="5" w:color="A0BFCC"/>
                  </w:divBdr>
                  <w:divsChild>
                    <w:div w:id="267543479">
                      <w:marLeft w:val="0"/>
                      <w:marRight w:val="0"/>
                      <w:marTop w:val="0"/>
                      <w:marBottom w:val="0"/>
                      <w:divBdr>
                        <w:top w:val="none" w:sz="0" w:space="0" w:color="auto"/>
                        <w:left w:val="none" w:sz="0" w:space="0" w:color="auto"/>
                        <w:bottom w:val="none" w:sz="0" w:space="0" w:color="auto"/>
                        <w:right w:val="none" w:sz="0" w:space="0" w:color="auto"/>
                      </w:divBdr>
                      <w:divsChild>
                        <w:div w:id="732580606">
                          <w:marLeft w:val="0"/>
                          <w:marRight w:val="0"/>
                          <w:marTop w:val="0"/>
                          <w:marBottom w:val="0"/>
                          <w:divBdr>
                            <w:top w:val="none" w:sz="0" w:space="0" w:color="auto"/>
                            <w:left w:val="none" w:sz="0" w:space="0" w:color="auto"/>
                            <w:bottom w:val="none" w:sz="0" w:space="0" w:color="auto"/>
                            <w:right w:val="none" w:sz="0" w:space="0" w:color="auto"/>
                          </w:divBdr>
                          <w:divsChild>
                            <w:div w:id="1520045401">
                              <w:marLeft w:val="0"/>
                              <w:marRight w:val="0"/>
                              <w:marTop w:val="90"/>
                              <w:marBottom w:val="0"/>
                              <w:divBdr>
                                <w:top w:val="none" w:sz="0" w:space="0" w:color="auto"/>
                                <w:left w:val="none" w:sz="0" w:space="0" w:color="auto"/>
                                <w:bottom w:val="none" w:sz="0" w:space="0" w:color="auto"/>
                                <w:right w:val="none" w:sz="0" w:space="0" w:color="auto"/>
                              </w:divBdr>
                              <w:divsChild>
                                <w:div w:id="1047801758">
                                  <w:marLeft w:val="0"/>
                                  <w:marRight w:val="0"/>
                                  <w:marTop w:val="60"/>
                                  <w:marBottom w:val="0"/>
                                  <w:divBdr>
                                    <w:top w:val="none" w:sz="0" w:space="0" w:color="auto"/>
                                    <w:left w:val="none" w:sz="0" w:space="0" w:color="auto"/>
                                    <w:bottom w:val="none" w:sz="0" w:space="0" w:color="auto"/>
                                    <w:right w:val="none" w:sz="0" w:space="0" w:color="auto"/>
                                  </w:divBdr>
                                  <w:divsChild>
                                    <w:div w:id="783618950">
                                      <w:marLeft w:val="0"/>
                                      <w:marRight w:val="0"/>
                                      <w:marTop w:val="0"/>
                                      <w:marBottom w:val="0"/>
                                      <w:divBdr>
                                        <w:top w:val="none" w:sz="0" w:space="0" w:color="auto"/>
                                        <w:left w:val="none" w:sz="0" w:space="0" w:color="auto"/>
                                        <w:bottom w:val="none" w:sz="0" w:space="0" w:color="auto"/>
                                        <w:right w:val="none" w:sz="0" w:space="0" w:color="auto"/>
                                      </w:divBdr>
                                      <w:divsChild>
                                        <w:div w:id="207645304">
                                          <w:marLeft w:val="0"/>
                                          <w:marRight w:val="0"/>
                                          <w:marTop w:val="0"/>
                                          <w:marBottom w:val="0"/>
                                          <w:divBdr>
                                            <w:top w:val="none" w:sz="0" w:space="0" w:color="auto"/>
                                            <w:left w:val="none" w:sz="0" w:space="0" w:color="auto"/>
                                            <w:bottom w:val="none" w:sz="0" w:space="0" w:color="auto"/>
                                            <w:right w:val="none" w:sz="0" w:space="0" w:color="auto"/>
                                          </w:divBdr>
                                        </w:div>
                                      </w:divsChild>
                                    </w:div>
                                    <w:div w:id="334889927">
                                      <w:marLeft w:val="0"/>
                                      <w:marRight w:val="0"/>
                                      <w:marTop w:val="0"/>
                                      <w:marBottom w:val="0"/>
                                      <w:divBdr>
                                        <w:top w:val="none" w:sz="0" w:space="0" w:color="auto"/>
                                        <w:left w:val="none" w:sz="0" w:space="0" w:color="auto"/>
                                        <w:bottom w:val="none" w:sz="0" w:space="0" w:color="auto"/>
                                        <w:right w:val="none" w:sz="0" w:space="0" w:color="auto"/>
                                      </w:divBdr>
                                      <w:divsChild>
                                        <w:div w:id="97071134">
                                          <w:marLeft w:val="0"/>
                                          <w:marRight w:val="0"/>
                                          <w:marTop w:val="0"/>
                                          <w:marBottom w:val="0"/>
                                          <w:divBdr>
                                            <w:top w:val="none" w:sz="0" w:space="0" w:color="auto"/>
                                            <w:left w:val="none" w:sz="0" w:space="0" w:color="auto"/>
                                            <w:bottom w:val="none" w:sz="0" w:space="0" w:color="auto"/>
                                            <w:right w:val="none" w:sz="0" w:space="0" w:color="auto"/>
                                          </w:divBdr>
                                          <w:divsChild>
                                            <w:div w:id="1428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5077">
                                      <w:marLeft w:val="0"/>
                                      <w:marRight w:val="0"/>
                                      <w:marTop w:val="0"/>
                                      <w:marBottom w:val="0"/>
                                      <w:divBdr>
                                        <w:top w:val="none" w:sz="0" w:space="0" w:color="auto"/>
                                        <w:left w:val="none" w:sz="0" w:space="0" w:color="auto"/>
                                        <w:bottom w:val="none" w:sz="0" w:space="0" w:color="auto"/>
                                        <w:right w:val="none" w:sz="0" w:space="0" w:color="auto"/>
                                      </w:divBdr>
                                      <w:divsChild>
                                        <w:div w:id="1899172106">
                                          <w:marLeft w:val="0"/>
                                          <w:marRight w:val="0"/>
                                          <w:marTop w:val="0"/>
                                          <w:marBottom w:val="0"/>
                                          <w:divBdr>
                                            <w:top w:val="none" w:sz="0" w:space="0" w:color="auto"/>
                                            <w:left w:val="none" w:sz="0" w:space="0" w:color="auto"/>
                                            <w:bottom w:val="none" w:sz="0" w:space="0" w:color="auto"/>
                                            <w:right w:val="none" w:sz="0" w:space="0" w:color="auto"/>
                                          </w:divBdr>
                                        </w:div>
                                      </w:divsChild>
                                    </w:div>
                                    <w:div w:id="1465613100">
                                      <w:marLeft w:val="0"/>
                                      <w:marRight w:val="0"/>
                                      <w:marTop w:val="0"/>
                                      <w:marBottom w:val="0"/>
                                      <w:divBdr>
                                        <w:top w:val="none" w:sz="0" w:space="0" w:color="auto"/>
                                        <w:left w:val="none" w:sz="0" w:space="0" w:color="auto"/>
                                        <w:bottom w:val="none" w:sz="0" w:space="0" w:color="auto"/>
                                        <w:right w:val="none" w:sz="0" w:space="0" w:color="auto"/>
                                      </w:divBdr>
                                      <w:divsChild>
                                        <w:div w:id="1178153046">
                                          <w:marLeft w:val="0"/>
                                          <w:marRight w:val="0"/>
                                          <w:marTop w:val="0"/>
                                          <w:marBottom w:val="0"/>
                                          <w:divBdr>
                                            <w:top w:val="none" w:sz="0" w:space="0" w:color="auto"/>
                                            <w:left w:val="none" w:sz="0" w:space="0" w:color="auto"/>
                                            <w:bottom w:val="none" w:sz="0" w:space="0" w:color="auto"/>
                                            <w:right w:val="none" w:sz="0" w:space="0" w:color="auto"/>
                                          </w:divBdr>
                                          <w:divsChild>
                                            <w:div w:id="10826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662">
                                      <w:marLeft w:val="0"/>
                                      <w:marRight w:val="0"/>
                                      <w:marTop w:val="0"/>
                                      <w:marBottom w:val="0"/>
                                      <w:divBdr>
                                        <w:top w:val="none" w:sz="0" w:space="0" w:color="auto"/>
                                        <w:left w:val="none" w:sz="0" w:space="0" w:color="auto"/>
                                        <w:bottom w:val="none" w:sz="0" w:space="0" w:color="auto"/>
                                        <w:right w:val="none" w:sz="0" w:space="0" w:color="auto"/>
                                      </w:divBdr>
                                      <w:divsChild>
                                        <w:div w:id="602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578755">
      <w:bodyDiv w:val="1"/>
      <w:marLeft w:val="0"/>
      <w:marRight w:val="0"/>
      <w:marTop w:val="0"/>
      <w:marBottom w:val="0"/>
      <w:divBdr>
        <w:top w:val="none" w:sz="0" w:space="0" w:color="auto"/>
        <w:left w:val="none" w:sz="0" w:space="0" w:color="auto"/>
        <w:bottom w:val="none" w:sz="0" w:space="0" w:color="auto"/>
        <w:right w:val="none" w:sz="0" w:space="0" w:color="auto"/>
      </w:divBdr>
      <w:divsChild>
        <w:div w:id="2037927699">
          <w:marLeft w:val="0"/>
          <w:marRight w:val="0"/>
          <w:marTop w:val="0"/>
          <w:marBottom w:val="0"/>
          <w:divBdr>
            <w:top w:val="none" w:sz="0" w:space="0" w:color="auto"/>
            <w:left w:val="none" w:sz="0" w:space="0" w:color="auto"/>
            <w:bottom w:val="none" w:sz="0" w:space="0" w:color="auto"/>
            <w:right w:val="none" w:sz="0" w:space="0" w:color="auto"/>
          </w:divBdr>
          <w:divsChild>
            <w:div w:id="288508993">
              <w:marLeft w:val="0"/>
              <w:marRight w:val="0"/>
              <w:marTop w:val="0"/>
              <w:marBottom w:val="0"/>
              <w:divBdr>
                <w:top w:val="none" w:sz="0" w:space="0" w:color="auto"/>
                <w:left w:val="single" w:sz="6" w:space="0" w:color="FFFFFF"/>
                <w:bottom w:val="none" w:sz="0" w:space="0" w:color="auto"/>
                <w:right w:val="single" w:sz="6" w:space="0" w:color="FFFFFF"/>
              </w:divBdr>
              <w:divsChild>
                <w:div w:id="575625052">
                  <w:marLeft w:val="0"/>
                  <w:marRight w:val="0"/>
                  <w:marTop w:val="0"/>
                  <w:marBottom w:val="0"/>
                  <w:divBdr>
                    <w:top w:val="single" w:sz="6" w:space="5" w:color="A0BFCC"/>
                    <w:left w:val="single" w:sz="6" w:space="5" w:color="A0BFCC"/>
                    <w:bottom w:val="single" w:sz="6" w:space="5" w:color="A0BFCC"/>
                    <w:right w:val="single" w:sz="6" w:space="5" w:color="A0BFCC"/>
                  </w:divBdr>
                  <w:divsChild>
                    <w:div w:id="844975043">
                      <w:marLeft w:val="0"/>
                      <w:marRight w:val="0"/>
                      <w:marTop w:val="0"/>
                      <w:marBottom w:val="0"/>
                      <w:divBdr>
                        <w:top w:val="none" w:sz="0" w:space="0" w:color="auto"/>
                        <w:left w:val="none" w:sz="0" w:space="0" w:color="auto"/>
                        <w:bottom w:val="none" w:sz="0" w:space="0" w:color="auto"/>
                        <w:right w:val="none" w:sz="0" w:space="0" w:color="auto"/>
                      </w:divBdr>
                      <w:divsChild>
                        <w:div w:id="1514224852">
                          <w:marLeft w:val="0"/>
                          <w:marRight w:val="0"/>
                          <w:marTop w:val="0"/>
                          <w:marBottom w:val="0"/>
                          <w:divBdr>
                            <w:top w:val="none" w:sz="0" w:space="0" w:color="auto"/>
                            <w:left w:val="none" w:sz="0" w:space="0" w:color="auto"/>
                            <w:bottom w:val="none" w:sz="0" w:space="0" w:color="auto"/>
                            <w:right w:val="none" w:sz="0" w:space="0" w:color="auto"/>
                          </w:divBdr>
                          <w:divsChild>
                            <w:div w:id="198709098">
                              <w:marLeft w:val="0"/>
                              <w:marRight w:val="0"/>
                              <w:marTop w:val="90"/>
                              <w:marBottom w:val="0"/>
                              <w:divBdr>
                                <w:top w:val="none" w:sz="0" w:space="0" w:color="auto"/>
                                <w:left w:val="none" w:sz="0" w:space="0" w:color="auto"/>
                                <w:bottom w:val="none" w:sz="0" w:space="0" w:color="auto"/>
                                <w:right w:val="none" w:sz="0" w:space="0" w:color="auto"/>
                              </w:divBdr>
                              <w:divsChild>
                                <w:div w:id="167329330">
                                  <w:marLeft w:val="0"/>
                                  <w:marRight w:val="0"/>
                                  <w:marTop w:val="60"/>
                                  <w:marBottom w:val="0"/>
                                  <w:divBdr>
                                    <w:top w:val="none" w:sz="0" w:space="0" w:color="auto"/>
                                    <w:left w:val="none" w:sz="0" w:space="0" w:color="auto"/>
                                    <w:bottom w:val="none" w:sz="0" w:space="0" w:color="auto"/>
                                    <w:right w:val="none" w:sz="0" w:space="0" w:color="auto"/>
                                  </w:divBdr>
                                  <w:divsChild>
                                    <w:div w:id="118181880">
                                      <w:marLeft w:val="0"/>
                                      <w:marRight w:val="0"/>
                                      <w:marTop w:val="0"/>
                                      <w:marBottom w:val="0"/>
                                      <w:divBdr>
                                        <w:top w:val="none" w:sz="0" w:space="0" w:color="auto"/>
                                        <w:left w:val="none" w:sz="0" w:space="0" w:color="auto"/>
                                        <w:bottom w:val="none" w:sz="0" w:space="0" w:color="auto"/>
                                        <w:right w:val="none" w:sz="0" w:space="0" w:color="auto"/>
                                      </w:divBdr>
                                      <w:divsChild>
                                        <w:div w:id="1820807614">
                                          <w:marLeft w:val="0"/>
                                          <w:marRight w:val="0"/>
                                          <w:marTop w:val="0"/>
                                          <w:marBottom w:val="0"/>
                                          <w:divBdr>
                                            <w:top w:val="none" w:sz="0" w:space="0" w:color="auto"/>
                                            <w:left w:val="none" w:sz="0" w:space="0" w:color="auto"/>
                                            <w:bottom w:val="none" w:sz="0" w:space="0" w:color="auto"/>
                                            <w:right w:val="none" w:sz="0" w:space="0" w:color="auto"/>
                                          </w:divBdr>
                                        </w:div>
                                      </w:divsChild>
                                    </w:div>
                                    <w:div w:id="1770853442">
                                      <w:marLeft w:val="0"/>
                                      <w:marRight w:val="0"/>
                                      <w:marTop w:val="0"/>
                                      <w:marBottom w:val="0"/>
                                      <w:divBdr>
                                        <w:top w:val="none" w:sz="0" w:space="0" w:color="auto"/>
                                        <w:left w:val="none" w:sz="0" w:space="0" w:color="auto"/>
                                        <w:bottom w:val="none" w:sz="0" w:space="0" w:color="auto"/>
                                        <w:right w:val="none" w:sz="0" w:space="0" w:color="auto"/>
                                      </w:divBdr>
                                      <w:divsChild>
                                        <w:div w:id="700401832">
                                          <w:marLeft w:val="0"/>
                                          <w:marRight w:val="0"/>
                                          <w:marTop w:val="0"/>
                                          <w:marBottom w:val="0"/>
                                          <w:divBdr>
                                            <w:top w:val="none" w:sz="0" w:space="0" w:color="auto"/>
                                            <w:left w:val="none" w:sz="0" w:space="0" w:color="auto"/>
                                            <w:bottom w:val="none" w:sz="0" w:space="0" w:color="auto"/>
                                            <w:right w:val="none" w:sz="0" w:space="0" w:color="auto"/>
                                          </w:divBdr>
                                          <w:divsChild>
                                            <w:div w:id="20900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6900">
                                      <w:marLeft w:val="0"/>
                                      <w:marRight w:val="0"/>
                                      <w:marTop w:val="0"/>
                                      <w:marBottom w:val="0"/>
                                      <w:divBdr>
                                        <w:top w:val="none" w:sz="0" w:space="0" w:color="auto"/>
                                        <w:left w:val="none" w:sz="0" w:space="0" w:color="auto"/>
                                        <w:bottom w:val="none" w:sz="0" w:space="0" w:color="auto"/>
                                        <w:right w:val="none" w:sz="0" w:space="0" w:color="auto"/>
                                      </w:divBdr>
                                      <w:divsChild>
                                        <w:div w:id="196550782">
                                          <w:marLeft w:val="0"/>
                                          <w:marRight w:val="0"/>
                                          <w:marTop w:val="0"/>
                                          <w:marBottom w:val="0"/>
                                          <w:divBdr>
                                            <w:top w:val="none" w:sz="0" w:space="0" w:color="auto"/>
                                            <w:left w:val="none" w:sz="0" w:space="0" w:color="auto"/>
                                            <w:bottom w:val="none" w:sz="0" w:space="0" w:color="auto"/>
                                            <w:right w:val="none" w:sz="0" w:space="0" w:color="auto"/>
                                          </w:divBdr>
                                          <w:divsChild>
                                            <w:div w:id="7597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2412">
                                      <w:marLeft w:val="0"/>
                                      <w:marRight w:val="0"/>
                                      <w:marTop w:val="0"/>
                                      <w:marBottom w:val="0"/>
                                      <w:divBdr>
                                        <w:top w:val="none" w:sz="0" w:space="0" w:color="auto"/>
                                        <w:left w:val="none" w:sz="0" w:space="0" w:color="auto"/>
                                        <w:bottom w:val="none" w:sz="0" w:space="0" w:color="auto"/>
                                        <w:right w:val="none" w:sz="0" w:space="0" w:color="auto"/>
                                      </w:divBdr>
                                      <w:divsChild>
                                        <w:div w:id="1549881679">
                                          <w:marLeft w:val="0"/>
                                          <w:marRight w:val="0"/>
                                          <w:marTop w:val="0"/>
                                          <w:marBottom w:val="0"/>
                                          <w:divBdr>
                                            <w:top w:val="none" w:sz="0" w:space="0" w:color="auto"/>
                                            <w:left w:val="none" w:sz="0" w:space="0" w:color="auto"/>
                                            <w:bottom w:val="none" w:sz="0" w:space="0" w:color="auto"/>
                                            <w:right w:val="none" w:sz="0" w:space="0" w:color="auto"/>
                                          </w:divBdr>
                                        </w:div>
                                      </w:divsChild>
                                    </w:div>
                                    <w:div w:id="442463268">
                                      <w:marLeft w:val="0"/>
                                      <w:marRight w:val="0"/>
                                      <w:marTop w:val="0"/>
                                      <w:marBottom w:val="0"/>
                                      <w:divBdr>
                                        <w:top w:val="none" w:sz="0" w:space="0" w:color="auto"/>
                                        <w:left w:val="none" w:sz="0" w:space="0" w:color="auto"/>
                                        <w:bottom w:val="none" w:sz="0" w:space="0" w:color="auto"/>
                                        <w:right w:val="none" w:sz="0" w:space="0" w:color="auto"/>
                                      </w:divBdr>
                                      <w:divsChild>
                                        <w:div w:id="284043598">
                                          <w:marLeft w:val="0"/>
                                          <w:marRight w:val="0"/>
                                          <w:marTop w:val="0"/>
                                          <w:marBottom w:val="0"/>
                                          <w:divBdr>
                                            <w:top w:val="none" w:sz="0" w:space="0" w:color="auto"/>
                                            <w:left w:val="none" w:sz="0" w:space="0" w:color="auto"/>
                                            <w:bottom w:val="none" w:sz="0" w:space="0" w:color="auto"/>
                                            <w:right w:val="none" w:sz="0" w:space="0" w:color="auto"/>
                                          </w:divBdr>
                                          <w:divsChild>
                                            <w:div w:id="5463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7658">
                                      <w:marLeft w:val="0"/>
                                      <w:marRight w:val="0"/>
                                      <w:marTop w:val="0"/>
                                      <w:marBottom w:val="0"/>
                                      <w:divBdr>
                                        <w:top w:val="none" w:sz="0" w:space="0" w:color="auto"/>
                                        <w:left w:val="none" w:sz="0" w:space="0" w:color="auto"/>
                                        <w:bottom w:val="none" w:sz="0" w:space="0" w:color="auto"/>
                                        <w:right w:val="none" w:sz="0" w:space="0" w:color="auto"/>
                                      </w:divBdr>
                                      <w:divsChild>
                                        <w:div w:id="10287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2627</Words>
  <Characters>152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泉大津市条例第　　号</vt:lpstr>
      <vt:lpstr>泉大津市条例第　　号</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泉大津市条例第　　号</dc:title>
  <dc:subject/>
  <dc:creator>PCU0499005</dc:creator>
  <cp:keywords/>
  <dc:description/>
  <cp:lastModifiedBy>PCU2107205</cp:lastModifiedBy>
  <cp:revision>70</cp:revision>
  <cp:lastPrinted>2024-03-26T00:34:00Z</cp:lastPrinted>
  <dcterms:created xsi:type="dcterms:W3CDTF">2019-07-26T05:38:00Z</dcterms:created>
  <dcterms:modified xsi:type="dcterms:W3CDTF">2024-03-26T00:35:00Z</dcterms:modified>
</cp:coreProperties>
</file>