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left="550" w:hangingChars="200" w:hanging="550"/>
        <w:rPr>
          <w:rFonts w:asciiTheme="minorEastAsia" w:hAnsiTheme="minorEastAsia"/>
          <w:sz w:val="24"/>
          <w:szCs w:val="24"/>
        </w:rPr>
      </w:pPr>
      <w:r>
        <w:rPr>
          <w:rFonts w:asciiTheme="minorEastAsia" w:hAnsiTheme="minorEastAsia" w:hint="eastAsia"/>
          <w:sz w:val="24"/>
          <w:szCs w:val="24"/>
        </w:rPr>
        <w:t>別紙１</w:t>
      </w:r>
    </w:p>
    <w:p>
      <w:pPr>
        <w:jc w:val="center"/>
        <w:rPr>
          <w:rFonts w:asciiTheme="minorEastAsia" w:hAnsiTheme="minorEastAsia"/>
          <w:sz w:val="24"/>
          <w:szCs w:val="24"/>
        </w:rPr>
      </w:pPr>
      <w:r>
        <w:rPr>
          <w:rFonts w:asciiTheme="minorEastAsia" w:hAnsiTheme="minorEastAsia" w:hint="eastAsia"/>
          <w:sz w:val="32"/>
          <w:szCs w:val="24"/>
        </w:rPr>
        <w:t>誓約書</w:t>
      </w:r>
    </w:p>
    <w:p>
      <w:pPr>
        <w:rPr>
          <w:rFonts w:asciiTheme="minorEastAsia" w:hAnsiTheme="minorEastAsia"/>
          <w:sz w:val="24"/>
          <w:szCs w:val="24"/>
        </w:rPr>
      </w:pPr>
    </w:p>
    <w:p>
      <w:pPr>
        <w:jc w:val="right"/>
        <w:rPr>
          <w:rFonts w:asciiTheme="minorEastAsia" w:hAnsiTheme="minorEastAsia"/>
          <w:sz w:val="24"/>
          <w:szCs w:val="24"/>
        </w:rPr>
      </w:pPr>
      <w:r>
        <w:rPr>
          <w:rFonts w:asciiTheme="minorEastAsia" w:hAnsiTheme="minorEastAsia" w:hint="eastAsia"/>
          <w:sz w:val="24"/>
          <w:szCs w:val="24"/>
        </w:rPr>
        <w:t>年　　月　　日</w:t>
      </w:r>
    </w:p>
    <w:p>
      <w:pPr>
        <w:rPr>
          <w:rFonts w:asciiTheme="minorEastAsia" w:hAnsiTheme="minorEastAsia"/>
          <w:sz w:val="24"/>
          <w:szCs w:val="24"/>
        </w:rPr>
      </w:pPr>
    </w:p>
    <w:p>
      <w:pPr>
        <w:rPr>
          <w:rFonts w:asciiTheme="minorEastAsia" w:hAnsiTheme="minorEastAsia"/>
          <w:sz w:val="24"/>
          <w:szCs w:val="24"/>
        </w:rPr>
      </w:pPr>
      <w:r>
        <w:rPr>
          <w:rFonts w:asciiTheme="minorEastAsia" w:hAnsiTheme="minorEastAsia" w:hint="eastAsia"/>
          <w:sz w:val="24"/>
          <w:szCs w:val="24"/>
        </w:rPr>
        <w:t xml:space="preserve">　泉大津市長　　　　　　　様</w:t>
      </w:r>
    </w:p>
    <w:p>
      <w:pPr>
        <w:rPr>
          <w:rFonts w:asciiTheme="minorEastAsia" w:hAnsiTheme="minorEastAsia"/>
          <w:sz w:val="24"/>
          <w:szCs w:val="24"/>
        </w:rPr>
      </w:pPr>
    </w:p>
    <w:p>
      <w:pPr>
        <w:ind w:leftChars="1500" w:left="3677"/>
        <w:rPr>
          <w:rFonts w:asciiTheme="minorEastAsia" w:hAnsiTheme="minorEastAsia"/>
          <w:sz w:val="24"/>
          <w:szCs w:val="24"/>
        </w:rPr>
      </w:pPr>
      <w:r>
        <w:rPr>
          <w:rFonts w:asciiTheme="minorEastAsia" w:hAnsiTheme="minorEastAsia" w:hint="eastAsia"/>
          <w:spacing w:val="20"/>
          <w:kern w:val="0"/>
          <w:sz w:val="24"/>
          <w:szCs w:val="24"/>
          <w:fitText w:val="1925" w:id="-1130635520"/>
        </w:rPr>
        <w:t>住所又は所在</w:t>
      </w:r>
      <w:r>
        <w:rPr>
          <w:rFonts w:asciiTheme="minorEastAsia" w:hAnsiTheme="minorEastAsia" w:hint="eastAsia"/>
          <w:spacing w:val="2"/>
          <w:kern w:val="0"/>
          <w:sz w:val="24"/>
          <w:szCs w:val="24"/>
          <w:fitText w:val="1925" w:id="-1130635520"/>
        </w:rPr>
        <w:t>地</w:t>
      </w:r>
      <w:r>
        <w:rPr>
          <w:rFonts w:asciiTheme="minorEastAsia" w:hAnsiTheme="minorEastAsia" w:hint="eastAsia"/>
          <w:kern w:val="0"/>
          <w:sz w:val="24"/>
          <w:szCs w:val="24"/>
        </w:rPr>
        <w:t xml:space="preserve">　</w:t>
      </w:r>
    </w:p>
    <w:p>
      <w:pPr>
        <w:ind w:leftChars="1500" w:left="3677"/>
        <w:rPr>
          <w:rFonts w:asciiTheme="minorEastAsia" w:hAnsiTheme="minorEastAsia"/>
          <w:sz w:val="24"/>
          <w:szCs w:val="24"/>
        </w:rPr>
      </w:pPr>
      <w:r>
        <w:rPr>
          <w:rFonts w:asciiTheme="minorEastAsia" w:hAnsiTheme="minorEastAsia" w:hint="eastAsia"/>
          <w:spacing w:val="301"/>
          <w:kern w:val="0"/>
          <w:sz w:val="24"/>
          <w:szCs w:val="24"/>
          <w:fitText w:val="1925" w:id="-1130635519"/>
        </w:rPr>
        <w:t>団体</w:t>
      </w:r>
      <w:r>
        <w:rPr>
          <w:rFonts w:asciiTheme="minorEastAsia" w:hAnsiTheme="minorEastAsia" w:hint="eastAsia"/>
          <w:kern w:val="0"/>
          <w:sz w:val="24"/>
          <w:szCs w:val="24"/>
          <w:fitText w:val="1925" w:id="-1130635519"/>
        </w:rPr>
        <w:t>名</w:t>
      </w:r>
      <w:r>
        <w:rPr>
          <w:rFonts w:asciiTheme="minorEastAsia" w:hAnsiTheme="minorEastAsia" w:hint="eastAsia"/>
          <w:kern w:val="0"/>
          <w:sz w:val="24"/>
          <w:szCs w:val="24"/>
        </w:rPr>
        <w:t xml:space="preserve">　</w:t>
      </w:r>
    </w:p>
    <w:p>
      <w:pPr>
        <w:ind w:leftChars="1500" w:left="3677"/>
        <w:rPr>
          <w:rFonts w:asciiTheme="minorEastAsia" w:hAnsiTheme="minorEastAsia"/>
          <w:sz w:val="24"/>
          <w:szCs w:val="24"/>
        </w:rPr>
      </w:pPr>
      <w:r>
        <w:rPr>
          <w:rFonts w:asciiTheme="minorEastAsia" w:hAnsiTheme="minorEastAsia" w:hint="eastAsia"/>
          <w:spacing w:val="90"/>
          <w:kern w:val="0"/>
          <w:sz w:val="24"/>
          <w:szCs w:val="24"/>
          <w:fitText w:val="1925" w:id="-1130635518"/>
        </w:rPr>
        <w:t>代表者氏</w:t>
      </w:r>
      <w:r>
        <w:rPr>
          <w:rFonts w:asciiTheme="minorEastAsia" w:hAnsiTheme="minorEastAsia" w:hint="eastAsia"/>
          <w:spacing w:val="2"/>
          <w:kern w:val="0"/>
          <w:sz w:val="24"/>
          <w:szCs w:val="24"/>
          <w:fitText w:val="1925" w:id="-1130635518"/>
        </w:rPr>
        <w:t>名</w:t>
      </w:r>
      <w:r>
        <w:rPr>
          <w:rFonts w:asciiTheme="minorEastAsia" w:hAnsiTheme="minorEastAsia" w:hint="eastAsia"/>
          <w:kern w:val="0"/>
          <w:sz w:val="24"/>
          <w:szCs w:val="24"/>
        </w:rPr>
        <w:t xml:space="preserve">　</w:t>
      </w:r>
    </w:p>
    <w:p>
      <w:pPr>
        <w:rPr>
          <w:rFonts w:asciiTheme="minorEastAsia" w:hAnsiTheme="minorEastAsia"/>
          <w:sz w:val="24"/>
          <w:szCs w:val="24"/>
        </w:rPr>
      </w:pPr>
    </w:p>
    <w:p>
      <w:pPr>
        <w:rPr>
          <w:rFonts w:asciiTheme="minorEastAsia" w:hAnsiTheme="minorEastAsia"/>
          <w:sz w:val="24"/>
          <w:szCs w:val="24"/>
        </w:rPr>
      </w:pPr>
      <w:r>
        <w:rPr>
          <w:rFonts w:asciiTheme="minorEastAsia" w:hAnsiTheme="minorEastAsia" w:hint="eastAsia"/>
          <w:sz w:val="24"/>
          <w:szCs w:val="24"/>
        </w:rPr>
        <w:t xml:space="preserve">　さくらねこ無料不妊手術事業実施団体の登録にあたり、次の事項について誓約します。</w:t>
      </w:r>
    </w:p>
    <w:p>
      <w:pPr>
        <w:rPr>
          <w:rFonts w:asciiTheme="minorEastAsia" w:hAnsiTheme="minorEastAsia"/>
          <w:sz w:val="24"/>
          <w:szCs w:val="24"/>
        </w:rPr>
      </w:pPr>
    </w:p>
    <w:p>
      <w:pPr>
        <w:ind w:left="275" w:hangingChars="100" w:hanging="275"/>
        <w:rPr>
          <w:rFonts w:asciiTheme="minorEastAsia" w:hAnsiTheme="minorEastAsia"/>
          <w:sz w:val="24"/>
          <w:szCs w:val="24"/>
        </w:rPr>
      </w:pPr>
      <w:r>
        <w:rPr>
          <w:rFonts w:asciiTheme="minorEastAsia" w:hAnsiTheme="minorEastAsia" w:hint="eastAsia"/>
          <w:sz w:val="24"/>
          <w:szCs w:val="24"/>
        </w:rPr>
        <w:t>１　公益財団法人どうぶつ基金の「行政枠さくらねこＴＮＲ事業　協働登録申請書　改訂版」の同意事項及び「泉大津市さくらねこ無料不妊手術チケット（行政枠）交付要綱」を順守します。</w:t>
      </w:r>
    </w:p>
    <w:p>
      <w:pPr>
        <w:ind w:left="275" w:hangingChars="100" w:hanging="275"/>
        <w:rPr>
          <w:rFonts w:asciiTheme="minorEastAsia" w:hAnsiTheme="minorEastAsia"/>
          <w:sz w:val="24"/>
          <w:szCs w:val="24"/>
        </w:rPr>
      </w:pPr>
      <w:r>
        <w:rPr>
          <w:rFonts w:asciiTheme="minorEastAsia" w:hAnsiTheme="minorEastAsia" w:hint="eastAsia"/>
          <w:sz w:val="24"/>
          <w:szCs w:val="24"/>
        </w:rPr>
        <w:t>２　泉大津市内に生息する猫のみを対象とし、誤って飼い猫に不妊手術を行うことがないよう地域住民に周知を図り、特定の飼い主がいない猫と判断できたものだけを保護します。</w:t>
      </w:r>
    </w:p>
    <w:p>
      <w:pPr>
        <w:ind w:left="275" w:hangingChars="100" w:hanging="275"/>
        <w:rPr>
          <w:rFonts w:asciiTheme="minorEastAsia" w:hAnsiTheme="minorEastAsia"/>
          <w:sz w:val="24"/>
          <w:szCs w:val="24"/>
        </w:rPr>
      </w:pPr>
      <w:r>
        <w:rPr>
          <w:rFonts w:asciiTheme="minorEastAsia" w:hAnsiTheme="minorEastAsia" w:hint="eastAsia"/>
          <w:sz w:val="24"/>
          <w:szCs w:val="24"/>
        </w:rPr>
        <w:t>３　手術の方法・結果等について、協力病院に異議を申し立てません。</w:t>
      </w:r>
    </w:p>
    <w:p>
      <w:pPr>
        <w:ind w:left="275" w:hangingChars="100" w:hanging="275"/>
        <w:rPr>
          <w:rFonts w:asciiTheme="minorEastAsia" w:hAnsiTheme="minorEastAsia"/>
          <w:sz w:val="24"/>
          <w:szCs w:val="24"/>
        </w:rPr>
      </w:pPr>
      <w:r>
        <w:rPr>
          <w:rFonts w:asciiTheme="minorEastAsia" w:hAnsiTheme="minorEastAsia" w:hint="eastAsia"/>
          <w:sz w:val="24"/>
          <w:szCs w:val="24"/>
        </w:rPr>
        <w:t>４　地域猫活動の目的・意義等について、近隣住民に説明し、不妊手術後も、その猫が地域で一生を全うできるように理解普及に努めます。</w:t>
      </w:r>
    </w:p>
    <w:p>
      <w:pPr>
        <w:ind w:left="275" w:hangingChars="100" w:hanging="275"/>
        <w:rPr>
          <w:rFonts w:asciiTheme="minorEastAsia" w:hAnsiTheme="minorEastAsia"/>
          <w:sz w:val="24"/>
          <w:szCs w:val="24"/>
        </w:rPr>
      </w:pPr>
      <w:r>
        <w:rPr>
          <w:rFonts w:asciiTheme="minorEastAsia" w:hAnsiTheme="minorEastAsia" w:hint="eastAsia"/>
          <w:sz w:val="24"/>
          <w:szCs w:val="24"/>
        </w:rPr>
        <w:t>５　チケットの利用にあたり問題が生じた場合は、責任を持って対応します。当事者間で問題解決を図り、また、本事業に関連して生じた事故または係争について、市は責任を負わないことを了承します。</w:t>
      </w:r>
    </w:p>
    <w:p>
      <w:pPr>
        <w:ind w:left="275" w:hangingChars="100" w:hanging="275"/>
        <w:rPr>
          <w:rFonts w:asciiTheme="minorEastAsia" w:hAnsiTheme="minorEastAsia"/>
          <w:sz w:val="24"/>
          <w:szCs w:val="24"/>
        </w:rPr>
      </w:pPr>
      <w:r>
        <w:rPr>
          <w:rFonts w:asciiTheme="minorEastAsia" w:hAnsiTheme="minorEastAsia" w:hint="eastAsia"/>
          <w:sz w:val="24"/>
          <w:szCs w:val="24"/>
        </w:rPr>
        <w:t>６　以上のことが守れず、利用方法が著しく不適当と認められた場合は、チケットの交付決定の取消し、又は返還の求めに応じるとともに、次回以降交付が停止されても異議は申し立てません。</w:t>
      </w:r>
      <w:bookmarkStart w:id="0" w:name="_GoBack"/>
      <w:bookmarkEnd w:id="0"/>
    </w:p>
    <w:sectPr>
      <w:pgSz w:w="11906" w:h="16838" w:code="9"/>
      <w:pgMar w:top="1701" w:right="1418" w:bottom="1701" w:left="1418" w:header="851" w:footer="992" w:gutter="0"/>
      <w:cols w:space="425"/>
      <w:docGrid w:type="linesAndChars" w:linePitch="438"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5"/>
  <w:drawingGridVerticalSpacing w:val="219"/>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DC1CC051-6A14-404F-963E-17ABEE39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line number"/>
    <w:basedOn w:val="a0"/>
    <w:uiPriority w:val="99"/>
    <w:semiHidden/>
    <w:unhideWhenUsed/>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FCE9F-D02E-4354-A0AF-08BDF9515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PCU1506005</dc:creator>
  <cp:keywords/>
  <dc:description/>
  <cp:lastModifiedBy>PCU1907021</cp:lastModifiedBy>
  <cp:revision>2</cp:revision>
  <cp:lastPrinted>2024-01-31T06:17:00Z</cp:lastPrinted>
  <dcterms:created xsi:type="dcterms:W3CDTF">2024-02-26T05:23:00Z</dcterms:created>
  <dcterms:modified xsi:type="dcterms:W3CDTF">2024-02-26T05:23:00Z</dcterms:modified>
</cp:coreProperties>
</file>